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10AF0" w14:textId="4C731201" w:rsidR="00094D99" w:rsidRPr="006636DA" w:rsidRDefault="00094D99" w:rsidP="006636DA">
      <w:pPr>
        <w:pStyle w:val="Nagwek1"/>
        <w:numPr>
          <w:ilvl w:val="0"/>
          <w:numId w:val="0"/>
        </w:numPr>
        <w:spacing w:line="276" w:lineRule="auto"/>
        <w:ind w:left="432" w:hanging="432"/>
        <w:jc w:val="left"/>
        <w:rPr>
          <w:rFonts w:asciiTheme="minorHAnsi" w:hAnsiTheme="minorHAnsi" w:cstheme="minorHAnsi"/>
        </w:rPr>
      </w:pPr>
      <w:bookmarkStart w:id="0" w:name="_Toc227240567"/>
      <w:r w:rsidRPr="006636DA">
        <w:rPr>
          <w:rFonts w:asciiTheme="minorHAnsi" w:hAnsiTheme="minorHAnsi" w:cstheme="minorHAnsi"/>
        </w:rPr>
        <w:t>Załącznik 1 Rejestr zadań</w:t>
      </w:r>
      <w:bookmarkEnd w:id="0"/>
    </w:p>
    <w:p w14:paraId="261D6325" w14:textId="77777777" w:rsidR="00094D99" w:rsidRPr="006636DA" w:rsidRDefault="00094D99" w:rsidP="006636DA">
      <w:pPr>
        <w:spacing w:before="100" w:beforeAutospacing="1" w:after="0" w:line="276" w:lineRule="auto"/>
        <w:rPr>
          <w:rFonts w:cstheme="minorHAnsi"/>
        </w:rPr>
      </w:pPr>
      <w:r w:rsidRPr="006636DA">
        <w:rPr>
          <w:rFonts w:cstheme="minorHAnsi"/>
        </w:rPr>
        <w:t>Niniejszy Załącznik zawiera listę zadań zaplanowanych do realizacji w ramach zarządzania bezpieczeństwem na poziomie krajowym.</w:t>
      </w:r>
    </w:p>
    <w:p w14:paraId="507140A2" w14:textId="77777777" w:rsidR="00094D99" w:rsidRPr="006636DA" w:rsidRDefault="00094D99" w:rsidP="006636DA">
      <w:pPr>
        <w:spacing w:before="100" w:beforeAutospacing="1" w:after="0" w:line="276" w:lineRule="auto"/>
        <w:rPr>
          <w:rFonts w:cstheme="minorHAnsi"/>
        </w:rPr>
      </w:pPr>
    </w:p>
    <w:sdt>
      <w:sdtPr>
        <w:rPr>
          <w:rFonts w:asciiTheme="minorHAnsi" w:eastAsiaTheme="minorHAnsi" w:hAnsiTheme="minorHAnsi" w:cstheme="minorHAnsi"/>
          <w:color w:val="auto"/>
          <w:sz w:val="22"/>
          <w:szCs w:val="22"/>
          <w:lang w:eastAsia="en-US"/>
        </w:rPr>
        <w:id w:val="175593611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E3CDD8B" w14:textId="77777777" w:rsidR="002E6C9F" w:rsidRDefault="00094D99" w:rsidP="006636DA">
          <w:pPr>
            <w:pStyle w:val="Nagwekspisutreci"/>
            <w:spacing w:line="276" w:lineRule="auto"/>
            <w:rPr>
              <w:noProof/>
            </w:rPr>
          </w:pPr>
          <w:r w:rsidRPr="006636DA">
            <w:rPr>
              <w:rFonts w:asciiTheme="minorHAnsi" w:hAnsiTheme="minorHAnsi" w:cstheme="minorHAnsi"/>
              <w:b/>
              <w:bCs/>
              <w:color w:val="auto"/>
            </w:rPr>
            <w:t>Spis</w:t>
          </w:r>
          <w:r w:rsidRPr="006636DA">
            <w:rPr>
              <w:rFonts w:asciiTheme="minorHAnsi" w:hAnsiTheme="minorHAnsi" w:cstheme="minorHAnsi"/>
            </w:rPr>
            <w:t xml:space="preserve"> </w:t>
          </w:r>
          <w:r w:rsidRPr="006636DA">
            <w:rPr>
              <w:rFonts w:asciiTheme="minorHAnsi" w:hAnsiTheme="minorHAnsi" w:cstheme="minorHAnsi"/>
              <w:b/>
              <w:bCs/>
              <w:color w:val="auto"/>
            </w:rPr>
            <w:t>treści</w:t>
          </w:r>
          <w:r w:rsidRPr="006636DA">
            <w:rPr>
              <w:rFonts w:asciiTheme="minorHAnsi" w:hAnsiTheme="minorHAnsi" w:cstheme="minorHAnsi"/>
            </w:rPr>
            <w:fldChar w:fldCharType="begin"/>
          </w:r>
          <w:r w:rsidRPr="006636DA">
            <w:rPr>
              <w:rFonts w:asciiTheme="minorHAnsi" w:hAnsiTheme="minorHAnsi" w:cstheme="minorHAnsi"/>
            </w:rPr>
            <w:instrText xml:space="preserve"> TOC \o "1-3" \h \z \u </w:instrText>
          </w:r>
          <w:r w:rsidRPr="006636DA">
            <w:rPr>
              <w:rFonts w:asciiTheme="minorHAnsi" w:hAnsiTheme="minorHAnsi" w:cstheme="minorHAnsi"/>
            </w:rPr>
            <w:fldChar w:fldCharType="separate"/>
          </w:r>
        </w:p>
        <w:p w14:paraId="300C21AC" w14:textId="28EDAF04" w:rsidR="002E6C9F" w:rsidRDefault="00326B11">
          <w:pPr>
            <w:pStyle w:val="Spistreci1"/>
            <w:tabs>
              <w:tab w:val="right" w:leader="dot" w:pos="9736"/>
            </w:tabs>
            <w:rPr>
              <w:rFonts w:eastAsiaTheme="minorEastAsia"/>
              <w:noProof/>
              <w:lang w:eastAsia="pl-PL"/>
            </w:rPr>
          </w:pPr>
          <w:hyperlink w:anchor="_Toc227240567" w:history="1">
            <w:r w:rsidR="002E6C9F" w:rsidRPr="00E03C02">
              <w:rPr>
                <w:rStyle w:val="Hipercze"/>
                <w:rFonts w:cstheme="minorHAnsi"/>
                <w:noProof/>
              </w:rPr>
              <w:t>Załącznik 1 Rejestr zadań</w:t>
            </w:r>
            <w:r w:rsidR="002E6C9F">
              <w:rPr>
                <w:noProof/>
                <w:webHidden/>
              </w:rPr>
              <w:tab/>
            </w:r>
            <w:r w:rsidR="002E6C9F">
              <w:rPr>
                <w:noProof/>
                <w:webHidden/>
              </w:rPr>
              <w:fldChar w:fldCharType="begin"/>
            </w:r>
            <w:r w:rsidR="002E6C9F">
              <w:rPr>
                <w:noProof/>
                <w:webHidden/>
              </w:rPr>
              <w:instrText xml:space="preserve"> PAGEREF _Toc227240567 \h </w:instrText>
            </w:r>
            <w:r w:rsidR="002E6C9F">
              <w:rPr>
                <w:noProof/>
                <w:webHidden/>
              </w:rPr>
            </w:r>
            <w:r w:rsidR="002E6C9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 w:rsidR="002E6C9F">
              <w:rPr>
                <w:noProof/>
                <w:webHidden/>
              </w:rPr>
              <w:fldChar w:fldCharType="end"/>
            </w:r>
          </w:hyperlink>
        </w:p>
        <w:p w14:paraId="5C7486D8" w14:textId="48E7DAC2" w:rsidR="002E6C9F" w:rsidRDefault="00326B11">
          <w:pPr>
            <w:pStyle w:val="Spistreci2"/>
            <w:tabs>
              <w:tab w:val="left" w:pos="660"/>
              <w:tab w:val="right" w:leader="dot" w:pos="9736"/>
            </w:tabs>
            <w:rPr>
              <w:rFonts w:eastAsiaTheme="minorEastAsia"/>
              <w:noProof/>
              <w:lang w:eastAsia="pl-PL"/>
            </w:rPr>
          </w:pPr>
          <w:hyperlink w:anchor="_Toc227240568" w:history="1">
            <w:r w:rsidR="002E6C9F" w:rsidRPr="00E03C02">
              <w:rPr>
                <w:rStyle w:val="Hipercze"/>
                <w:noProof/>
              </w:rPr>
              <w:t>1.</w:t>
            </w:r>
            <w:r w:rsidR="002E6C9F">
              <w:rPr>
                <w:rFonts w:eastAsiaTheme="minorEastAsia"/>
                <w:noProof/>
                <w:lang w:eastAsia="pl-PL"/>
              </w:rPr>
              <w:tab/>
            </w:r>
            <w:r w:rsidR="002E6C9F" w:rsidRPr="00E03C02">
              <w:rPr>
                <w:rStyle w:val="Hipercze"/>
                <w:noProof/>
              </w:rPr>
              <w:t>Oznaczenie zadań</w:t>
            </w:r>
            <w:r w:rsidR="002E6C9F">
              <w:rPr>
                <w:noProof/>
                <w:webHidden/>
              </w:rPr>
              <w:tab/>
            </w:r>
            <w:r w:rsidR="002E6C9F">
              <w:rPr>
                <w:noProof/>
                <w:webHidden/>
              </w:rPr>
              <w:fldChar w:fldCharType="begin"/>
            </w:r>
            <w:r w:rsidR="002E6C9F">
              <w:rPr>
                <w:noProof/>
                <w:webHidden/>
              </w:rPr>
              <w:instrText xml:space="preserve"> PAGEREF _Toc227240568 \h </w:instrText>
            </w:r>
            <w:r w:rsidR="002E6C9F">
              <w:rPr>
                <w:noProof/>
                <w:webHidden/>
              </w:rPr>
            </w:r>
            <w:r w:rsidR="002E6C9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2E6C9F">
              <w:rPr>
                <w:noProof/>
                <w:webHidden/>
              </w:rPr>
              <w:fldChar w:fldCharType="end"/>
            </w:r>
          </w:hyperlink>
        </w:p>
        <w:p w14:paraId="7D65F19E" w14:textId="3FE81729" w:rsidR="002E6C9F" w:rsidRDefault="00326B11">
          <w:pPr>
            <w:pStyle w:val="Spistreci2"/>
            <w:tabs>
              <w:tab w:val="left" w:pos="660"/>
              <w:tab w:val="right" w:leader="dot" w:pos="9736"/>
            </w:tabs>
            <w:rPr>
              <w:rFonts w:eastAsiaTheme="minorEastAsia"/>
              <w:noProof/>
              <w:lang w:eastAsia="pl-PL"/>
            </w:rPr>
          </w:pPr>
          <w:hyperlink w:anchor="_Toc227240569" w:history="1">
            <w:r w:rsidR="002E6C9F" w:rsidRPr="00E03C02">
              <w:rPr>
                <w:rStyle w:val="Hipercze"/>
                <w:noProof/>
              </w:rPr>
              <w:t>2.</w:t>
            </w:r>
            <w:r w:rsidR="002E6C9F">
              <w:rPr>
                <w:rFonts w:eastAsiaTheme="minorEastAsia"/>
                <w:noProof/>
                <w:lang w:eastAsia="pl-PL"/>
              </w:rPr>
              <w:tab/>
            </w:r>
            <w:r w:rsidR="002E6C9F" w:rsidRPr="00E03C02">
              <w:rPr>
                <w:rStyle w:val="Hipercze"/>
                <w:noProof/>
              </w:rPr>
              <w:t>Oznaczenie kolumn</w:t>
            </w:r>
            <w:r w:rsidR="002E6C9F">
              <w:rPr>
                <w:noProof/>
                <w:webHidden/>
              </w:rPr>
              <w:tab/>
            </w:r>
            <w:r w:rsidR="002E6C9F">
              <w:rPr>
                <w:noProof/>
                <w:webHidden/>
              </w:rPr>
              <w:fldChar w:fldCharType="begin"/>
            </w:r>
            <w:r w:rsidR="002E6C9F">
              <w:rPr>
                <w:noProof/>
                <w:webHidden/>
              </w:rPr>
              <w:instrText xml:space="preserve"> PAGEREF _Toc227240569 \h </w:instrText>
            </w:r>
            <w:r w:rsidR="002E6C9F">
              <w:rPr>
                <w:noProof/>
                <w:webHidden/>
              </w:rPr>
            </w:r>
            <w:r w:rsidR="002E6C9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2E6C9F">
              <w:rPr>
                <w:noProof/>
                <w:webHidden/>
              </w:rPr>
              <w:fldChar w:fldCharType="end"/>
            </w:r>
          </w:hyperlink>
        </w:p>
        <w:p w14:paraId="4AF342D8" w14:textId="73B0362F" w:rsidR="002E6C9F" w:rsidRDefault="00326B11">
          <w:pPr>
            <w:pStyle w:val="Spistreci2"/>
            <w:tabs>
              <w:tab w:val="left" w:pos="660"/>
              <w:tab w:val="right" w:leader="dot" w:pos="9736"/>
            </w:tabs>
            <w:rPr>
              <w:rFonts w:eastAsiaTheme="minorEastAsia"/>
              <w:noProof/>
              <w:lang w:eastAsia="pl-PL"/>
            </w:rPr>
          </w:pPr>
          <w:hyperlink w:anchor="_Toc227240570" w:history="1">
            <w:r w:rsidR="002E6C9F" w:rsidRPr="00E03C02">
              <w:rPr>
                <w:rStyle w:val="Hipercze"/>
                <w:noProof/>
              </w:rPr>
              <w:t>3.</w:t>
            </w:r>
            <w:r w:rsidR="002E6C9F">
              <w:rPr>
                <w:rFonts w:eastAsiaTheme="minorEastAsia"/>
                <w:noProof/>
                <w:lang w:eastAsia="pl-PL"/>
              </w:rPr>
              <w:tab/>
            </w:r>
            <w:r w:rsidR="002E6C9F" w:rsidRPr="00E03C02">
              <w:rPr>
                <w:rStyle w:val="Hipercze"/>
                <w:noProof/>
              </w:rPr>
              <w:t>Nazwy obszarów zagrożeń/wyzwań systemowych:</w:t>
            </w:r>
            <w:r w:rsidR="002E6C9F">
              <w:rPr>
                <w:noProof/>
                <w:webHidden/>
              </w:rPr>
              <w:tab/>
            </w:r>
            <w:r w:rsidR="002E6C9F">
              <w:rPr>
                <w:noProof/>
                <w:webHidden/>
              </w:rPr>
              <w:fldChar w:fldCharType="begin"/>
            </w:r>
            <w:r w:rsidR="002E6C9F">
              <w:rPr>
                <w:noProof/>
                <w:webHidden/>
              </w:rPr>
              <w:instrText xml:space="preserve"> PAGEREF _Toc227240570 \h </w:instrText>
            </w:r>
            <w:r w:rsidR="002E6C9F">
              <w:rPr>
                <w:noProof/>
                <w:webHidden/>
              </w:rPr>
            </w:r>
            <w:r w:rsidR="002E6C9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2E6C9F">
              <w:rPr>
                <w:noProof/>
                <w:webHidden/>
              </w:rPr>
              <w:fldChar w:fldCharType="end"/>
            </w:r>
          </w:hyperlink>
        </w:p>
        <w:p w14:paraId="71582977" w14:textId="1E4BC7CE" w:rsidR="002E6C9F" w:rsidRDefault="00326B11">
          <w:pPr>
            <w:pStyle w:val="Spistreci2"/>
            <w:tabs>
              <w:tab w:val="left" w:pos="660"/>
              <w:tab w:val="right" w:leader="dot" w:pos="9736"/>
            </w:tabs>
            <w:rPr>
              <w:rFonts w:eastAsiaTheme="minorEastAsia"/>
              <w:noProof/>
              <w:lang w:eastAsia="pl-PL"/>
            </w:rPr>
          </w:pPr>
          <w:hyperlink w:anchor="_Toc227240571" w:history="1">
            <w:r w:rsidR="002E6C9F" w:rsidRPr="00E03C02">
              <w:rPr>
                <w:rStyle w:val="Hipercze"/>
                <w:noProof/>
              </w:rPr>
              <w:t>4.</w:t>
            </w:r>
            <w:r w:rsidR="002E6C9F">
              <w:rPr>
                <w:rFonts w:eastAsiaTheme="minorEastAsia"/>
                <w:noProof/>
                <w:lang w:eastAsia="pl-PL"/>
              </w:rPr>
              <w:tab/>
            </w:r>
            <w:r w:rsidR="002E6C9F" w:rsidRPr="00E03C02">
              <w:rPr>
                <w:rStyle w:val="Hipercze"/>
                <w:noProof/>
              </w:rPr>
              <w:t>Tabela zadań – część A – obszar operacyjny</w:t>
            </w:r>
            <w:r w:rsidR="002E6C9F">
              <w:rPr>
                <w:noProof/>
                <w:webHidden/>
              </w:rPr>
              <w:tab/>
            </w:r>
            <w:r w:rsidR="002E6C9F">
              <w:rPr>
                <w:noProof/>
                <w:webHidden/>
              </w:rPr>
              <w:fldChar w:fldCharType="begin"/>
            </w:r>
            <w:r w:rsidR="002E6C9F">
              <w:rPr>
                <w:noProof/>
                <w:webHidden/>
              </w:rPr>
              <w:instrText xml:space="preserve"> PAGEREF _Toc227240571 \h </w:instrText>
            </w:r>
            <w:r w:rsidR="002E6C9F">
              <w:rPr>
                <w:noProof/>
                <w:webHidden/>
              </w:rPr>
            </w:r>
            <w:r w:rsidR="002E6C9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2E6C9F">
              <w:rPr>
                <w:noProof/>
                <w:webHidden/>
              </w:rPr>
              <w:fldChar w:fldCharType="end"/>
            </w:r>
          </w:hyperlink>
        </w:p>
        <w:p w14:paraId="5E3BA1A1" w14:textId="2A6CC4E9" w:rsidR="002E6C9F" w:rsidRDefault="00326B11">
          <w:pPr>
            <w:pStyle w:val="Spistreci2"/>
            <w:tabs>
              <w:tab w:val="left" w:pos="660"/>
              <w:tab w:val="right" w:leader="dot" w:pos="9736"/>
            </w:tabs>
            <w:rPr>
              <w:rFonts w:eastAsiaTheme="minorEastAsia"/>
              <w:noProof/>
              <w:lang w:eastAsia="pl-PL"/>
            </w:rPr>
          </w:pPr>
          <w:hyperlink w:anchor="_Toc227240572" w:history="1">
            <w:r w:rsidR="002E6C9F" w:rsidRPr="00E03C02">
              <w:rPr>
                <w:rStyle w:val="Hipercze"/>
                <w:noProof/>
              </w:rPr>
              <w:t>5.</w:t>
            </w:r>
            <w:r w:rsidR="002E6C9F">
              <w:rPr>
                <w:rFonts w:eastAsiaTheme="minorEastAsia"/>
                <w:noProof/>
                <w:lang w:eastAsia="pl-PL"/>
              </w:rPr>
              <w:tab/>
            </w:r>
            <w:r w:rsidR="002E6C9F" w:rsidRPr="00E03C02">
              <w:rPr>
                <w:rStyle w:val="Hipercze"/>
                <w:noProof/>
              </w:rPr>
              <w:t>Tabela zadań – część B – wyzwania systemowe</w:t>
            </w:r>
            <w:r w:rsidR="002E6C9F">
              <w:rPr>
                <w:noProof/>
                <w:webHidden/>
              </w:rPr>
              <w:tab/>
            </w:r>
            <w:r w:rsidR="002E6C9F">
              <w:rPr>
                <w:noProof/>
                <w:webHidden/>
              </w:rPr>
              <w:fldChar w:fldCharType="begin"/>
            </w:r>
            <w:r w:rsidR="002E6C9F">
              <w:rPr>
                <w:noProof/>
                <w:webHidden/>
              </w:rPr>
              <w:instrText xml:space="preserve"> PAGEREF _Toc227240572 \h </w:instrText>
            </w:r>
            <w:r w:rsidR="002E6C9F">
              <w:rPr>
                <w:noProof/>
                <w:webHidden/>
              </w:rPr>
            </w:r>
            <w:r w:rsidR="002E6C9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 w:rsidR="002E6C9F">
              <w:rPr>
                <w:noProof/>
                <w:webHidden/>
              </w:rPr>
              <w:fldChar w:fldCharType="end"/>
            </w:r>
          </w:hyperlink>
        </w:p>
        <w:p w14:paraId="30B490CE" w14:textId="695B2DD9" w:rsidR="002E6C9F" w:rsidRDefault="00326B11">
          <w:pPr>
            <w:pStyle w:val="Spistreci2"/>
            <w:tabs>
              <w:tab w:val="left" w:pos="660"/>
              <w:tab w:val="right" w:leader="dot" w:pos="9736"/>
            </w:tabs>
            <w:rPr>
              <w:rFonts w:eastAsiaTheme="minorEastAsia"/>
              <w:noProof/>
              <w:lang w:eastAsia="pl-PL"/>
            </w:rPr>
          </w:pPr>
          <w:hyperlink w:anchor="_Toc227240573" w:history="1">
            <w:r w:rsidR="002E6C9F" w:rsidRPr="00E03C02">
              <w:rPr>
                <w:rStyle w:val="Hipercze"/>
                <w:noProof/>
              </w:rPr>
              <w:t>6.</w:t>
            </w:r>
            <w:r w:rsidR="002E6C9F">
              <w:rPr>
                <w:rFonts w:eastAsiaTheme="minorEastAsia"/>
                <w:noProof/>
                <w:lang w:eastAsia="pl-PL"/>
              </w:rPr>
              <w:tab/>
            </w:r>
            <w:r w:rsidR="002E6C9F" w:rsidRPr="00E03C02">
              <w:rPr>
                <w:rStyle w:val="Hipercze"/>
                <w:noProof/>
              </w:rPr>
              <w:t>Tabela zadań – część C – wykaz zadań zrealizowanych lub realizowanych w ramach nadzoru bieżącego.</w:t>
            </w:r>
            <w:r w:rsidR="002E6C9F">
              <w:rPr>
                <w:noProof/>
                <w:webHidden/>
              </w:rPr>
              <w:tab/>
            </w:r>
            <w:r w:rsidR="002E6C9F">
              <w:rPr>
                <w:noProof/>
                <w:webHidden/>
              </w:rPr>
              <w:fldChar w:fldCharType="begin"/>
            </w:r>
            <w:r w:rsidR="002E6C9F">
              <w:rPr>
                <w:noProof/>
                <w:webHidden/>
              </w:rPr>
              <w:instrText xml:space="preserve"> PAGEREF _Toc227240573 \h </w:instrText>
            </w:r>
            <w:r w:rsidR="002E6C9F">
              <w:rPr>
                <w:noProof/>
                <w:webHidden/>
              </w:rPr>
            </w:r>
            <w:r w:rsidR="002E6C9F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 w:rsidR="002E6C9F">
              <w:rPr>
                <w:noProof/>
                <w:webHidden/>
              </w:rPr>
              <w:fldChar w:fldCharType="end"/>
            </w:r>
          </w:hyperlink>
        </w:p>
        <w:p w14:paraId="11EFAB64" w14:textId="77777777" w:rsidR="00094D99" w:rsidRPr="006636DA" w:rsidRDefault="00094D99" w:rsidP="006636DA">
          <w:pPr>
            <w:spacing w:line="276" w:lineRule="auto"/>
            <w:rPr>
              <w:rFonts w:cstheme="minorHAnsi"/>
            </w:rPr>
          </w:pPr>
          <w:r w:rsidRPr="006636DA">
            <w:rPr>
              <w:rFonts w:cstheme="minorHAnsi"/>
              <w:b/>
              <w:bCs/>
            </w:rPr>
            <w:fldChar w:fldCharType="end"/>
          </w:r>
        </w:p>
      </w:sdtContent>
    </w:sdt>
    <w:p w14:paraId="328ED121" w14:textId="2DAB2DBC" w:rsidR="00094D99" w:rsidRPr="006636DA" w:rsidRDefault="00094D99" w:rsidP="006636DA">
      <w:pPr>
        <w:spacing w:line="276" w:lineRule="auto"/>
        <w:rPr>
          <w:rFonts w:cstheme="minorHAnsi"/>
        </w:rPr>
      </w:pPr>
    </w:p>
    <w:p w14:paraId="53A343DF" w14:textId="77777777" w:rsidR="004D144B" w:rsidRDefault="004D144B" w:rsidP="004D144B">
      <w:pPr>
        <w:tabs>
          <w:tab w:val="center" w:pos="4873"/>
        </w:tabs>
        <w:spacing w:line="276" w:lineRule="auto"/>
        <w:jc w:val="center"/>
        <w:rPr>
          <w:rFonts w:cstheme="minorHAnsi"/>
        </w:rPr>
      </w:pPr>
    </w:p>
    <w:p w14:paraId="5BC43C4F" w14:textId="21A86123" w:rsidR="00D74419" w:rsidRPr="006636DA" w:rsidRDefault="00D74419" w:rsidP="004D144B">
      <w:pPr>
        <w:tabs>
          <w:tab w:val="center" w:pos="4873"/>
        </w:tabs>
        <w:spacing w:line="276" w:lineRule="auto"/>
        <w:rPr>
          <w:rFonts w:cstheme="minorHAnsi"/>
        </w:rPr>
      </w:pPr>
      <w:r w:rsidRPr="004D144B">
        <w:rPr>
          <w:rFonts w:cstheme="minorHAnsi"/>
        </w:rPr>
        <w:br w:type="page"/>
      </w:r>
      <w:r w:rsidR="004D144B">
        <w:rPr>
          <w:rFonts w:cstheme="minorHAnsi"/>
        </w:rPr>
        <w:lastRenderedPageBreak/>
        <w:tab/>
      </w:r>
    </w:p>
    <w:p w14:paraId="2BF9A280" w14:textId="21CD4B08" w:rsidR="00094D99" w:rsidRPr="006636DA" w:rsidRDefault="00094D99" w:rsidP="006636DA">
      <w:pPr>
        <w:pStyle w:val="Nagwek2"/>
        <w:spacing w:line="276" w:lineRule="auto"/>
      </w:pPr>
      <w:bookmarkStart w:id="1" w:name="_Toc227240568"/>
      <w:r w:rsidRPr="006636DA">
        <w:t>Oznaczenie zadań</w:t>
      </w:r>
      <w:bookmarkEnd w:id="1"/>
      <w:r w:rsidRPr="006636DA">
        <w:t xml:space="preserve"> </w:t>
      </w:r>
    </w:p>
    <w:p w14:paraId="523098EF" w14:textId="77777777" w:rsidR="0005394B" w:rsidRPr="006636DA" w:rsidRDefault="0005394B" w:rsidP="0005394B">
      <w:pPr>
        <w:spacing w:after="0" w:line="276" w:lineRule="auto"/>
        <w:rPr>
          <w:rFonts w:cstheme="minorHAnsi"/>
        </w:rPr>
      </w:pPr>
      <w:r w:rsidRPr="0005394B">
        <w:rPr>
          <w:rFonts w:cstheme="minorHAnsi"/>
        </w:rPr>
        <w:t xml:space="preserve">Zadania nowe (pierwszy raz w KPB/zmodyfikowane w odniesieniu do poprzedniej edycji) – kolor </w:t>
      </w:r>
      <w:r w:rsidRPr="00D10D79">
        <w:rPr>
          <w:rFonts w:cstheme="minorHAnsi"/>
          <w:b/>
          <w:color w:val="92D050"/>
        </w:rPr>
        <w:t>ZIELONY</w:t>
      </w:r>
      <w:r w:rsidRPr="00D10D79">
        <w:rPr>
          <w:rFonts w:cstheme="minorHAnsi"/>
          <w:color w:val="92D050"/>
        </w:rPr>
        <w:t xml:space="preserve"> </w:t>
      </w:r>
    </w:p>
    <w:p w14:paraId="668FEBE8" w14:textId="62214A27" w:rsidR="00094D99" w:rsidRPr="00D10D79" w:rsidRDefault="00094D99" w:rsidP="0005394B">
      <w:pPr>
        <w:spacing w:after="0" w:line="276" w:lineRule="auto"/>
        <w:rPr>
          <w:rFonts w:cstheme="minorHAnsi"/>
          <w:color w:val="CCECFF"/>
        </w:rPr>
      </w:pPr>
      <w:r w:rsidRPr="006636DA">
        <w:rPr>
          <w:rFonts w:cstheme="minorHAnsi"/>
        </w:rPr>
        <w:t xml:space="preserve">Zadania w trakcie realizacji/realizowane cyklicznie </w:t>
      </w:r>
      <w:r w:rsidRPr="0005394B">
        <w:rPr>
          <w:rFonts w:cstheme="minorHAnsi"/>
        </w:rPr>
        <w:t xml:space="preserve">– </w:t>
      </w:r>
      <w:r w:rsidR="0005394B" w:rsidRPr="0005394B">
        <w:rPr>
          <w:rFonts w:cstheme="minorHAnsi"/>
          <w:color w:val="000000" w:themeColor="text1"/>
        </w:rPr>
        <w:t>kolor</w:t>
      </w:r>
      <w:r w:rsidRPr="00D10D79">
        <w:rPr>
          <w:rFonts w:cstheme="minorHAnsi"/>
          <w:b/>
          <w:color w:val="8FD4FF"/>
        </w:rPr>
        <w:t xml:space="preserve"> </w:t>
      </w:r>
      <w:r w:rsidRPr="0005394B">
        <w:rPr>
          <w:rFonts w:cstheme="minorHAnsi"/>
          <w:b/>
          <w:color w:val="8FD4FF"/>
        </w:rPr>
        <w:t>NIEBIESKI</w:t>
      </w:r>
      <w:r w:rsidRPr="0005394B">
        <w:rPr>
          <w:rFonts w:cstheme="minorHAnsi"/>
          <w:color w:val="8FD4FF"/>
        </w:rPr>
        <w:t xml:space="preserve"> </w:t>
      </w:r>
    </w:p>
    <w:p w14:paraId="3A5A1B51" w14:textId="58BCFC99" w:rsidR="00094D99" w:rsidRPr="006636DA" w:rsidRDefault="0005394B" w:rsidP="0005394B">
      <w:pPr>
        <w:spacing w:after="0" w:line="276" w:lineRule="auto"/>
        <w:rPr>
          <w:rFonts w:cstheme="minorHAnsi"/>
          <w:color w:val="FFC000"/>
        </w:rPr>
      </w:pPr>
      <w:r w:rsidRPr="0035732D">
        <w:rPr>
          <w:rFonts w:cstheme="minorHAnsi"/>
        </w:rPr>
        <w:t>Zadania zrealizowane/zakończone</w:t>
      </w:r>
      <w:r>
        <w:rPr>
          <w:rFonts w:cstheme="minorHAnsi"/>
        </w:rPr>
        <w:t xml:space="preserve"> lub prowadzone w ramach bieżącego</w:t>
      </w:r>
      <w:r w:rsidRPr="00966626">
        <w:rPr>
          <w:rFonts w:cstheme="minorHAnsi"/>
        </w:rPr>
        <w:t xml:space="preserve"> nadzoru</w:t>
      </w:r>
      <w:r>
        <w:rPr>
          <w:rFonts w:cstheme="minorHAnsi"/>
        </w:rPr>
        <w:t xml:space="preserve"> </w:t>
      </w:r>
      <w:r w:rsidR="00094D99" w:rsidRPr="006636DA">
        <w:rPr>
          <w:rFonts w:cstheme="minorHAnsi"/>
        </w:rPr>
        <w:t xml:space="preserve">– </w:t>
      </w:r>
      <w:r w:rsidR="00094D99" w:rsidRPr="0005394B">
        <w:rPr>
          <w:rFonts w:cstheme="minorHAnsi"/>
          <w:color w:val="000000" w:themeColor="text1"/>
        </w:rPr>
        <w:t>kolor</w:t>
      </w:r>
      <w:r w:rsidR="00094D99" w:rsidRPr="006636DA">
        <w:rPr>
          <w:rFonts w:cstheme="minorHAnsi"/>
          <w:b/>
          <w:color w:val="FFC000"/>
        </w:rPr>
        <w:t xml:space="preserve"> POMARAŃCZOWY</w:t>
      </w:r>
      <w:r w:rsidR="00094D99" w:rsidRPr="006636DA">
        <w:rPr>
          <w:rFonts w:cstheme="minorHAnsi"/>
          <w:color w:val="FFC000"/>
        </w:rPr>
        <w:t xml:space="preserve"> </w:t>
      </w:r>
    </w:p>
    <w:p w14:paraId="5EBE83BF" w14:textId="77777777" w:rsidR="00D74419" w:rsidRPr="006636DA" w:rsidRDefault="00D74419" w:rsidP="006636DA">
      <w:pPr>
        <w:spacing w:after="0" w:line="276" w:lineRule="auto"/>
        <w:rPr>
          <w:rFonts w:cstheme="minorHAnsi"/>
        </w:rPr>
      </w:pPr>
    </w:p>
    <w:p w14:paraId="2DD6CBD1" w14:textId="77777777" w:rsidR="00094D99" w:rsidRPr="006636DA" w:rsidRDefault="00094D99" w:rsidP="006636DA">
      <w:pPr>
        <w:pStyle w:val="Nagwek2"/>
        <w:spacing w:line="276" w:lineRule="auto"/>
      </w:pPr>
      <w:bookmarkStart w:id="2" w:name="_Toc227240569"/>
      <w:r w:rsidRPr="006636DA">
        <w:t>Oznaczenie kolumn</w:t>
      </w:r>
      <w:bookmarkEnd w:id="2"/>
      <w:r w:rsidRPr="006636DA">
        <w:t xml:space="preserve"> </w:t>
      </w:r>
    </w:p>
    <w:p w14:paraId="0D5EA6ED" w14:textId="3E19DD23" w:rsidR="00094D99" w:rsidRPr="006636DA" w:rsidRDefault="00094D99" w:rsidP="0005394B">
      <w:pPr>
        <w:pStyle w:val="Akapitzlist"/>
        <w:numPr>
          <w:ilvl w:val="0"/>
          <w:numId w:val="3"/>
        </w:numPr>
        <w:spacing w:line="276" w:lineRule="auto"/>
        <w:ind w:left="360"/>
        <w:contextualSpacing w:val="0"/>
        <w:rPr>
          <w:rFonts w:cstheme="minorHAnsi"/>
        </w:rPr>
      </w:pPr>
      <w:r w:rsidRPr="006636DA">
        <w:rPr>
          <w:rFonts w:cstheme="minorHAnsi"/>
        </w:rPr>
        <w:t>Kolumna „Obszar zagrożeń” zawiera numer zagrożenia/wyzwania z dokumentu głównego KPB, gdzie literą „A” oznaczono zagrożenia operacyjne, natomiast literą „B” wyzwania systemowe.</w:t>
      </w:r>
    </w:p>
    <w:p w14:paraId="033677B7" w14:textId="77777777" w:rsidR="00094D99" w:rsidRPr="006636DA" w:rsidRDefault="00094D99" w:rsidP="0005394B">
      <w:pPr>
        <w:pStyle w:val="Akapitzlist"/>
        <w:numPr>
          <w:ilvl w:val="0"/>
          <w:numId w:val="3"/>
        </w:numPr>
        <w:spacing w:after="0" w:line="276" w:lineRule="auto"/>
        <w:ind w:left="360"/>
        <w:contextualSpacing w:val="0"/>
        <w:rPr>
          <w:rFonts w:cstheme="minorHAnsi"/>
        </w:rPr>
      </w:pPr>
      <w:r w:rsidRPr="006636DA">
        <w:rPr>
          <w:rFonts w:cstheme="minorHAnsi"/>
        </w:rPr>
        <w:t>Kolumna „Nr działania” zawiera indywidualny numer danego zadania wraz z jego rodzajem:</w:t>
      </w:r>
    </w:p>
    <w:p w14:paraId="5B9B6200" w14:textId="324C0B0B" w:rsidR="00094D99" w:rsidRPr="006636DA" w:rsidRDefault="00094D99" w:rsidP="0005394B">
      <w:pPr>
        <w:spacing w:after="0" w:line="276" w:lineRule="auto"/>
        <w:ind w:left="360"/>
        <w:rPr>
          <w:rFonts w:cstheme="minorHAnsi"/>
        </w:rPr>
      </w:pPr>
      <w:proofErr w:type="spellStart"/>
      <w:r w:rsidRPr="006636DA">
        <w:rPr>
          <w:rFonts w:cstheme="minorHAnsi"/>
          <w:b/>
        </w:rPr>
        <w:t>Rulemaking</w:t>
      </w:r>
      <w:proofErr w:type="spellEnd"/>
      <w:r w:rsidRPr="006636DA">
        <w:rPr>
          <w:rFonts w:cstheme="minorHAnsi"/>
          <w:b/>
        </w:rPr>
        <w:t xml:space="preserve"> (RM)</w:t>
      </w:r>
      <w:r w:rsidRPr="006636DA">
        <w:rPr>
          <w:rFonts w:cstheme="minorHAnsi"/>
        </w:rPr>
        <w:t xml:space="preserve"> – zmiany w przepisach, zadania związane z inicjowaniem i opracowywaniem propozycji i projektów zmian do przepisów prawa polskiego</w:t>
      </w:r>
      <w:r w:rsidR="00D74419" w:rsidRPr="006636DA">
        <w:rPr>
          <w:rFonts w:cstheme="minorHAnsi"/>
        </w:rPr>
        <w:t>;</w:t>
      </w:r>
    </w:p>
    <w:p w14:paraId="730B6E85" w14:textId="7B93C299" w:rsidR="00094D99" w:rsidRPr="006636DA" w:rsidRDefault="00094D99" w:rsidP="0005394B">
      <w:pPr>
        <w:spacing w:after="0" w:line="276" w:lineRule="auto"/>
        <w:ind w:left="360"/>
        <w:rPr>
          <w:rFonts w:cstheme="minorHAnsi"/>
        </w:rPr>
      </w:pPr>
      <w:r w:rsidRPr="006636DA">
        <w:rPr>
          <w:rFonts w:cstheme="minorHAnsi"/>
          <w:b/>
        </w:rPr>
        <w:t xml:space="preserve">Safety </w:t>
      </w:r>
      <w:proofErr w:type="spellStart"/>
      <w:r w:rsidRPr="006636DA">
        <w:rPr>
          <w:rFonts w:cstheme="minorHAnsi"/>
          <w:b/>
        </w:rPr>
        <w:t>Promotion</w:t>
      </w:r>
      <w:proofErr w:type="spellEnd"/>
      <w:r w:rsidRPr="006636DA">
        <w:rPr>
          <w:rFonts w:cstheme="minorHAnsi"/>
          <w:b/>
        </w:rPr>
        <w:t xml:space="preserve"> (SP)</w:t>
      </w:r>
      <w:r w:rsidRPr="006636DA">
        <w:rPr>
          <w:rFonts w:cstheme="minorHAnsi"/>
        </w:rPr>
        <w:t xml:space="preserve"> – promocja bezpieczeństwa, przygotowywanie własnych oraz promowanie </w:t>
      </w:r>
      <w:r w:rsidR="00D74419" w:rsidRPr="006636DA">
        <w:rPr>
          <w:rFonts w:cstheme="minorHAnsi"/>
        </w:rPr>
        <w:br/>
      </w:r>
      <w:r w:rsidRPr="006636DA">
        <w:rPr>
          <w:rFonts w:cstheme="minorHAnsi"/>
        </w:rPr>
        <w:t xml:space="preserve">i dystrybucja materiałów przygotowanych przez EASA w ramach EPAS </w:t>
      </w:r>
      <w:proofErr w:type="spellStart"/>
      <w:r w:rsidRPr="006636DA">
        <w:rPr>
          <w:rFonts w:cstheme="minorHAnsi"/>
        </w:rPr>
        <w:t>SPTs</w:t>
      </w:r>
      <w:proofErr w:type="spellEnd"/>
      <w:r w:rsidR="00D74419" w:rsidRPr="006636DA">
        <w:rPr>
          <w:rFonts w:cstheme="minorHAnsi"/>
        </w:rPr>
        <w:t>;</w:t>
      </w:r>
    </w:p>
    <w:p w14:paraId="189BD0F7" w14:textId="2E27BBFF" w:rsidR="00094D99" w:rsidRPr="006636DA" w:rsidRDefault="00094D99" w:rsidP="0005394B">
      <w:pPr>
        <w:spacing w:after="0" w:line="276" w:lineRule="auto"/>
        <w:ind w:left="360"/>
        <w:rPr>
          <w:rFonts w:cstheme="minorHAnsi"/>
        </w:rPr>
      </w:pPr>
      <w:proofErr w:type="spellStart"/>
      <w:r w:rsidRPr="006636DA">
        <w:rPr>
          <w:rFonts w:cstheme="minorHAnsi"/>
          <w:b/>
        </w:rPr>
        <w:t>Research</w:t>
      </w:r>
      <w:proofErr w:type="spellEnd"/>
      <w:r w:rsidRPr="006636DA">
        <w:rPr>
          <w:rFonts w:cstheme="minorHAnsi"/>
          <w:b/>
        </w:rPr>
        <w:t xml:space="preserve"> / </w:t>
      </w:r>
      <w:proofErr w:type="spellStart"/>
      <w:r w:rsidRPr="006636DA">
        <w:rPr>
          <w:rFonts w:cstheme="minorHAnsi"/>
          <w:b/>
        </w:rPr>
        <w:t>Study</w:t>
      </w:r>
      <w:proofErr w:type="spellEnd"/>
      <w:r w:rsidRPr="006636DA">
        <w:rPr>
          <w:rFonts w:cstheme="minorHAnsi"/>
          <w:b/>
        </w:rPr>
        <w:t xml:space="preserve"> (RES)</w:t>
      </w:r>
      <w:r w:rsidRPr="006636DA">
        <w:rPr>
          <w:rFonts w:cstheme="minorHAnsi"/>
        </w:rPr>
        <w:t xml:space="preserve"> – dodatkowe analizy i badania, w tym ocena nowych zagrożeń i lub propozycji nowych zagrożeń i problemów bezpieczeństwa pod kątem umieszczenia ich/utrzymania</w:t>
      </w:r>
      <w:r w:rsidR="006636DA" w:rsidRPr="006636DA">
        <w:rPr>
          <w:rFonts w:cstheme="minorHAnsi"/>
        </w:rPr>
        <w:t xml:space="preserve"> </w:t>
      </w:r>
      <w:r w:rsidRPr="006636DA">
        <w:rPr>
          <w:rFonts w:cstheme="minorHAnsi"/>
        </w:rPr>
        <w:t>w KPB</w:t>
      </w:r>
      <w:r w:rsidR="00D74419" w:rsidRPr="006636DA">
        <w:rPr>
          <w:rFonts w:cstheme="minorHAnsi"/>
        </w:rPr>
        <w:t>;</w:t>
      </w:r>
    </w:p>
    <w:p w14:paraId="2CAC55E5" w14:textId="521EB0F1" w:rsidR="00094D99" w:rsidRPr="006636DA" w:rsidRDefault="00094D99" w:rsidP="0005394B">
      <w:pPr>
        <w:spacing w:line="276" w:lineRule="auto"/>
        <w:ind w:left="360"/>
        <w:rPr>
          <w:rFonts w:cstheme="minorHAnsi"/>
        </w:rPr>
      </w:pPr>
      <w:proofErr w:type="spellStart"/>
      <w:r w:rsidRPr="006636DA">
        <w:rPr>
          <w:rFonts w:cstheme="minorHAnsi"/>
          <w:b/>
        </w:rPr>
        <w:t>Focused</w:t>
      </w:r>
      <w:proofErr w:type="spellEnd"/>
      <w:r w:rsidRPr="006636DA">
        <w:rPr>
          <w:rFonts w:cstheme="minorHAnsi"/>
          <w:b/>
        </w:rPr>
        <w:t xml:space="preserve"> </w:t>
      </w:r>
      <w:proofErr w:type="spellStart"/>
      <w:r w:rsidRPr="006636DA">
        <w:rPr>
          <w:rFonts w:cstheme="minorHAnsi"/>
          <w:b/>
        </w:rPr>
        <w:t>Oversight</w:t>
      </w:r>
      <w:proofErr w:type="spellEnd"/>
      <w:r w:rsidRPr="006636DA">
        <w:rPr>
          <w:rFonts w:cstheme="minorHAnsi"/>
          <w:b/>
        </w:rPr>
        <w:t xml:space="preserve"> (FO)</w:t>
      </w:r>
      <w:r w:rsidRPr="006636DA">
        <w:rPr>
          <w:rFonts w:cstheme="minorHAnsi"/>
        </w:rPr>
        <w:t xml:space="preserve"> – szczególny nadzór, zadania realizowane w ramach nadzoru bieżącego nad podmiotami lotniczymi, w tym weryfikacja wdrożenia obowiązków wynikających z KPB</w:t>
      </w:r>
      <w:r w:rsidR="00D74419" w:rsidRPr="006636DA">
        <w:rPr>
          <w:rFonts w:cstheme="minorHAnsi"/>
        </w:rPr>
        <w:t>.</w:t>
      </w:r>
    </w:p>
    <w:p w14:paraId="311EA90F" w14:textId="6DCEAF18" w:rsidR="00094D99" w:rsidRPr="006636DA" w:rsidRDefault="00094D99" w:rsidP="0005394B">
      <w:pPr>
        <w:pStyle w:val="Akapitzlist"/>
        <w:numPr>
          <w:ilvl w:val="0"/>
          <w:numId w:val="3"/>
        </w:numPr>
        <w:spacing w:line="276" w:lineRule="auto"/>
        <w:ind w:left="360"/>
        <w:contextualSpacing w:val="0"/>
        <w:rPr>
          <w:rFonts w:cstheme="minorHAnsi"/>
        </w:rPr>
      </w:pPr>
      <w:r w:rsidRPr="006636DA">
        <w:rPr>
          <w:rFonts w:cstheme="minorHAnsi"/>
        </w:rPr>
        <w:t xml:space="preserve">Kolumna „Termin realizacji” zawiera informację z dokładnością co do kwartału danego roku (np. „4Q 2026” oznacza czwarty kwartał 2026 roku czyli okres między 1 października a 31 grudnia 2026 roku) – </w:t>
      </w:r>
      <w:r w:rsidR="0005394B">
        <w:rPr>
          <w:rFonts w:cstheme="minorHAnsi"/>
        </w:rPr>
        <w:br/>
      </w:r>
      <w:r w:rsidRPr="006636DA">
        <w:rPr>
          <w:rFonts w:cstheme="minorHAnsi"/>
        </w:rPr>
        <w:t>w przypadku zadań realizowanych jednorazowo lub informację „Proces cykliczny” – w przypadku zadań realizowanych w trybie ciągłym, co roku.</w:t>
      </w:r>
    </w:p>
    <w:p w14:paraId="5B9F74BE" w14:textId="742E69DE" w:rsidR="006636DA" w:rsidRPr="006636DA" w:rsidRDefault="00094D99" w:rsidP="0005394B">
      <w:pPr>
        <w:pStyle w:val="Akapitzlist"/>
        <w:numPr>
          <w:ilvl w:val="0"/>
          <w:numId w:val="3"/>
        </w:numPr>
        <w:spacing w:line="276" w:lineRule="auto"/>
        <w:ind w:left="360"/>
        <w:contextualSpacing w:val="0"/>
        <w:rPr>
          <w:rFonts w:cstheme="minorHAnsi"/>
          <w:b/>
        </w:rPr>
      </w:pPr>
      <w:r w:rsidRPr="006636DA">
        <w:rPr>
          <w:rFonts w:cstheme="minorHAnsi"/>
        </w:rPr>
        <w:t xml:space="preserve">Kolumna „Odpowiedzialny” zawiera informację na temat podmiotu/podmiotów odpowiedzialnych za realizację danego zadania (podmioty te są również wymienione w tabelach </w:t>
      </w:r>
      <w:r w:rsidR="00E404D3">
        <w:rPr>
          <w:rFonts w:cstheme="minorHAnsi"/>
        </w:rPr>
        <w:br/>
      </w:r>
      <w:r w:rsidRPr="006636DA">
        <w:rPr>
          <w:rFonts w:cstheme="minorHAnsi"/>
        </w:rPr>
        <w:t>z zagrożeniami/wyzwaniami w dokumencie głównym KPB w części „Przyjęty sposób monitorowania). Podmioty wskazane jako „odpowiedzialny”:</w:t>
      </w:r>
    </w:p>
    <w:p w14:paraId="67598635" w14:textId="77777777" w:rsidR="006636DA" w:rsidRPr="006636DA" w:rsidRDefault="006636DA" w:rsidP="0005394B">
      <w:pPr>
        <w:spacing w:line="276" w:lineRule="auto"/>
        <w:ind w:left="360"/>
        <w:rPr>
          <w:rFonts w:cstheme="minorHAnsi"/>
          <w:b/>
        </w:rPr>
        <w:sectPr w:rsidR="006636DA" w:rsidRPr="006636DA" w:rsidSect="00D7441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75E5A84A" w14:textId="02969EDF" w:rsidR="00094D99" w:rsidRPr="006636DA" w:rsidRDefault="00094D99" w:rsidP="0005394B">
      <w:pPr>
        <w:spacing w:after="0" w:line="276" w:lineRule="auto"/>
        <w:ind w:left="360"/>
        <w:rPr>
          <w:rFonts w:cstheme="minorHAnsi"/>
        </w:rPr>
      </w:pPr>
      <w:r w:rsidRPr="006636DA">
        <w:rPr>
          <w:rFonts w:cstheme="minorHAnsi"/>
          <w:b/>
        </w:rPr>
        <w:t>ULC</w:t>
      </w:r>
      <w:r w:rsidRPr="006636DA">
        <w:rPr>
          <w:rFonts w:cstheme="minorHAnsi"/>
        </w:rPr>
        <w:t xml:space="preserve"> – Prezes Urzędu</w:t>
      </w:r>
    </w:p>
    <w:p w14:paraId="067606BD" w14:textId="77777777" w:rsidR="00094D99" w:rsidRPr="006636DA" w:rsidRDefault="00094D99" w:rsidP="0005394B">
      <w:pPr>
        <w:spacing w:after="0" w:line="276" w:lineRule="auto"/>
        <w:ind w:left="360"/>
        <w:rPr>
          <w:rFonts w:cstheme="minorHAnsi"/>
        </w:rPr>
      </w:pPr>
      <w:r w:rsidRPr="006636DA">
        <w:rPr>
          <w:rFonts w:cstheme="minorHAnsi"/>
          <w:b/>
        </w:rPr>
        <w:t>ADR</w:t>
      </w:r>
      <w:r w:rsidRPr="006636DA">
        <w:rPr>
          <w:rFonts w:cstheme="minorHAnsi"/>
        </w:rPr>
        <w:t xml:space="preserve"> – Zarządzający lotniskami</w:t>
      </w:r>
    </w:p>
    <w:p w14:paraId="78ED3914" w14:textId="77777777" w:rsidR="00094D99" w:rsidRPr="006636DA" w:rsidRDefault="00094D99" w:rsidP="0005394B">
      <w:pPr>
        <w:spacing w:after="0" w:line="276" w:lineRule="auto"/>
        <w:ind w:left="360"/>
        <w:rPr>
          <w:rFonts w:cstheme="minorHAnsi"/>
        </w:rPr>
      </w:pPr>
      <w:r w:rsidRPr="006636DA">
        <w:rPr>
          <w:rFonts w:cstheme="minorHAnsi"/>
          <w:b/>
        </w:rPr>
        <w:t>ATO</w:t>
      </w:r>
      <w:r w:rsidRPr="006636DA">
        <w:rPr>
          <w:rFonts w:cstheme="minorHAnsi"/>
        </w:rPr>
        <w:t xml:space="preserve"> – Organizacje szkolenia lotniczego</w:t>
      </w:r>
    </w:p>
    <w:p w14:paraId="6AD4A023" w14:textId="70CBFAD4" w:rsidR="00094D99" w:rsidRPr="006636DA" w:rsidRDefault="00094D99" w:rsidP="0005394B">
      <w:pPr>
        <w:spacing w:after="0" w:line="276" w:lineRule="auto"/>
        <w:ind w:left="360"/>
        <w:rPr>
          <w:rFonts w:cstheme="minorHAnsi"/>
        </w:rPr>
      </w:pPr>
      <w:r w:rsidRPr="006636DA">
        <w:rPr>
          <w:rFonts w:cstheme="minorHAnsi"/>
          <w:b/>
        </w:rPr>
        <w:t>OPS</w:t>
      </w:r>
      <w:r w:rsidRPr="006636DA">
        <w:rPr>
          <w:rFonts w:cstheme="minorHAnsi"/>
        </w:rPr>
        <w:t xml:space="preserve"> – Operatorzy lotniczy</w:t>
      </w:r>
    </w:p>
    <w:p w14:paraId="2EFA56CF" w14:textId="0F4E8507" w:rsidR="006636DA" w:rsidRPr="006636DA" w:rsidRDefault="00094D99" w:rsidP="0005394B">
      <w:pPr>
        <w:spacing w:after="0" w:line="276" w:lineRule="auto"/>
        <w:ind w:left="360"/>
        <w:rPr>
          <w:rFonts w:cstheme="minorHAnsi"/>
        </w:rPr>
      </w:pPr>
      <w:r w:rsidRPr="006636DA">
        <w:rPr>
          <w:rFonts w:cstheme="minorHAnsi"/>
          <w:b/>
        </w:rPr>
        <w:t>ATM</w:t>
      </w:r>
      <w:r w:rsidRPr="006636DA">
        <w:rPr>
          <w:rFonts w:cstheme="minorHAnsi"/>
        </w:rPr>
        <w:t xml:space="preserve"> – Instytucje zapewniające służby zarządzania ruchem lotniczym</w:t>
      </w:r>
    </w:p>
    <w:p w14:paraId="5D4D7AC6" w14:textId="77777777" w:rsidR="00094D99" w:rsidRPr="006636DA" w:rsidRDefault="00094D99" w:rsidP="0005394B">
      <w:pPr>
        <w:spacing w:after="0" w:line="276" w:lineRule="auto"/>
        <w:ind w:left="360"/>
        <w:rPr>
          <w:rFonts w:cstheme="minorHAnsi"/>
        </w:rPr>
      </w:pPr>
      <w:r w:rsidRPr="006636DA">
        <w:rPr>
          <w:rFonts w:cstheme="minorHAnsi"/>
          <w:b/>
        </w:rPr>
        <w:t>AHAC</w:t>
      </w:r>
      <w:r w:rsidRPr="006636DA">
        <w:rPr>
          <w:rFonts w:cstheme="minorHAnsi"/>
        </w:rPr>
        <w:t xml:space="preserve"> – Organizacje obsługi naziemnej</w:t>
      </w:r>
    </w:p>
    <w:p w14:paraId="006BED0D" w14:textId="77777777" w:rsidR="00094D99" w:rsidRPr="006636DA" w:rsidRDefault="00094D99" w:rsidP="0005394B">
      <w:pPr>
        <w:spacing w:after="0" w:line="276" w:lineRule="auto"/>
        <w:ind w:left="360"/>
        <w:rPr>
          <w:rFonts w:cstheme="minorHAnsi"/>
        </w:rPr>
      </w:pPr>
      <w:r w:rsidRPr="006636DA">
        <w:rPr>
          <w:rFonts w:cstheme="minorHAnsi"/>
          <w:b/>
        </w:rPr>
        <w:t>CAMO</w:t>
      </w:r>
      <w:r w:rsidRPr="006636DA">
        <w:rPr>
          <w:rFonts w:cstheme="minorHAnsi"/>
        </w:rPr>
        <w:t xml:space="preserve"> – Organizacje Zarządzające Ciągłą Zdatnością do Lotu</w:t>
      </w:r>
    </w:p>
    <w:p w14:paraId="44847682" w14:textId="77777777" w:rsidR="006636DA" w:rsidRPr="006636DA" w:rsidRDefault="006636DA" w:rsidP="0005394B">
      <w:pPr>
        <w:spacing w:after="0" w:line="276" w:lineRule="auto"/>
        <w:rPr>
          <w:rFonts w:cstheme="minorHAnsi"/>
        </w:rPr>
        <w:sectPr w:rsidR="006636DA" w:rsidRPr="006636DA" w:rsidSect="006636DA">
          <w:type w:val="continuous"/>
          <w:pgSz w:w="11906" w:h="16838"/>
          <w:pgMar w:top="1440" w:right="1080" w:bottom="1440" w:left="1080" w:header="708" w:footer="708" w:gutter="0"/>
          <w:cols w:num="2" w:space="708"/>
          <w:docGrid w:linePitch="360"/>
        </w:sectPr>
      </w:pPr>
    </w:p>
    <w:p w14:paraId="6445FE3C" w14:textId="707E9E1B" w:rsidR="00D74419" w:rsidRPr="006636DA" w:rsidRDefault="00D74419" w:rsidP="006636DA">
      <w:pPr>
        <w:spacing w:after="0" w:line="276" w:lineRule="auto"/>
        <w:rPr>
          <w:rFonts w:cstheme="minorHAnsi"/>
        </w:rPr>
      </w:pPr>
    </w:p>
    <w:p w14:paraId="1D9A7895" w14:textId="77777777" w:rsidR="006636DA" w:rsidRPr="006636DA" w:rsidRDefault="006636DA" w:rsidP="006636DA">
      <w:pPr>
        <w:rPr>
          <w:rFonts w:cstheme="minorHAnsi"/>
        </w:rPr>
      </w:pPr>
      <w:r w:rsidRPr="006636DA">
        <w:rPr>
          <w:rFonts w:cstheme="minorHAnsi"/>
        </w:rPr>
        <w:br w:type="page"/>
      </w:r>
    </w:p>
    <w:p w14:paraId="64BBF9FE" w14:textId="434A89EF" w:rsidR="00D74419" w:rsidRPr="006636DA" w:rsidRDefault="00D74419" w:rsidP="006636DA">
      <w:pPr>
        <w:pStyle w:val="Nagwek2"/>
        <w:spacing w:line="276" w:lineRule="auto"/>
      </w:pPr>
      <w:bookmarkStart w:id="3" w:name="_Toc227240570"/>
      <w:r w:rsidRPr="006636DA">
        <w:lastRenderedPageBreak/>
        <w:t>Nazwy obszarów zagrożeń/wyzwań systemowych:</w:t>
      </w:r>
      <w:bookmarkEnd w:id="3"/>
      <w:r w:rsidRPr="006636DA"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3"/>
        <w:gridCol w:w="8883"/>
      </w:tblGrid>
      <w:tr w:rsidR="00D74419" w:rsidRPr="006636DA" w14:paraId="1077AFE7" w14:textId="77777777" w:rsidTr="004D144B">
        <w:trPr>
          <w:trHeight w:val="567"/>
        </w:trPr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DB7F" w14:textId="77777777" w:rsidR="00D74419" w:rsidRPr="006636DA" w:rsidRDefault="00D74419" w:rsidP="006636DA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NUMER</w:t>
            </w:r>
          </w:p>
        </w:tc>
        <w:tc>
          <w:tcPr>
            <w:tcW w:w="4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6369" w14:textId="77777777" w:rsidR="00D74419" w:rsidRPr="006636DA" w:rsidRDefault="00D74419" w:rsidP="006636DA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NAZWA ZAGROŻENIA/WYZWANIA</w:t>
            </w:r>
          </w:p>
        </w:tc>
      </w:tr>
      <w:tr w:rsidR="00D74419" w:rsidRPr="006636DA" w14:paraId="018C44E8" w14:textId="77777777" w:rsidTr="004D144B">
        <w:trPr>
          <w:trHeight w:val="567"/>
        </w:trPr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F507" w14:textId="77777777" w:rsidR="00D74419" w:rsidRPr="006636DA" w:rsidRDefault="00D74419" w:rsidP="006636DA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4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EFBEBA7" w14:textId="62571444" w:rsidR="00D74419" w:rsidRPr="006636DA" w:rsidRDefault="001D7946" w:rsidP="006636DA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cstheme="minorHAnsi"/>
                <w:b/>
                <w:bCs/>
                <w:color w:val="385623" w:themeColor="accent6" w:themeShade="80"/>
              </w:rPr>
              <w:t xml:space="preserve">OBSZAR OPERACYJNY </w:t>
            </w:r>
            <w:r w:rsidR="00D74419" w:rsidRPr="006636DA">
              <w:rPr>
                <w:rFonts w:cstheme="minorHAnsi"/>
                <w:b/>
                <w:bCs/>
                <w:color w:val="385623" w:themeColor="accent6" w:themeShade="80"/>
              </w:rPr>
              <w:t>– A</w:t>
            </w:r>
          </w:p>
        </w:tc>
      </w:tr>
      <w:tr w:rsidR="001D7946" w:rsidRPr="00B62343" w14:paraId="23CC3CA9" w14:textId="77777777" w:rsidTr="004D144B">
        <w:trPr>
          <w:trHeight w:val="567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43129" w14:textId="77777777" w:rsidR="00094D99" w:rsidRPr="00094D99" w:rsidRDefault="00094D99" w:rsidP="006636DA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</w:t>
            </w:r>
          </w:p>
        </w:tc>
        <w:tc>
          <w:tcPr>
            <w:tcW w:w="4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DE8B" w14:textId="453CBAB2" w:rsidR="00094D99" w:rsidRPr="00094D99" w:rsidRDefault="00094D99" w:rsidP="006636DA">
            <w:pPr>
              <w:spacing w:after="0" w:line="276" w:lineRule="auto"/>
              <w:rPr>
                <w:rFonts w:eastAsia="Times New Roman" w:cstheme="minorHAnsi"/>
                <w:color w:val="000000"/>
                <w:lang w:val="en-GB" w:eastAsia="pl-PL"/>
              </w:rPr>
            </w:pPr>
            <w:proofErr w:type="spellStart"/>
            <w:r w:rsidRPr="00094D99">
              <w:rPr>
                <w:rFonts w:eastAsia="Times New Roman" w:cstheme="minorHAnsi"/>
                <w:color w:val="000000"/>
                <w:lang w:val="en-GB" w:eastAsia="pl-PL"/>
              </w:rPr>
              <w:t>Kontrolowany</w:t>
            </w:r>
            <w:proofErr w:type="spellEnd"/>
            <w:r w:rsidRPr="00094D99">
              <w:rPr>
                <w:rFonts w:eastAsia="Times New Roman" w:cstheme="minorHAnsi"/>
                <w:color w:val="000000"/>
                <w:lang w:val="en-GB" w:eastAsia="pl-PL"/>
              </w:rPr>
              <w:t xml:space="preserve"> lot </w:t>
            </w:r>
            <w:proofErr w:type="spellStart"/>
            <w:r w:rsidRPr="00094D99">
              <w:rPr>
                <w:rFonts w:eastAsia="Times New Roman" w:cstheme="minorHAnsi"/>
                <w:color w:val="000000"/>
                <w:lang w:val="en-GB" w:eastAsia="pl-PL"/>
              </w:rPr>
              <w:t>ku</w:t>
            </w:r>
            <w:proofErr w:type="spellEnd"/>
            <w:r w:rsidRPr="00094D99">
              <w:rPr>
                <w:rFonts w:eastAsia="Times New Roman" w:cstheme="minorHAnsi"/>
                <w:color w:val="000000"/>
                <w:lang w:val="en-GB" w:eastAsia="pl-PL"/>
              </w:rPr>
              <w:t xml:space="preserve"> </w:t>
            </w:r>
            <w:proofErr w:type="spellStart"/>
            <w:r w:rsidRPr="00094D99">
              <w:rPr>
                <w:rFonts w:eastAsia="Times New Roman" w:cstheme="minorHAnsi"/>
                <w:color w:val="000000"/>
                <w:lang w:val="en-GB" w:eastAsia="pl-PL"/>
              </w:rPr>
              <w:t>ziemi</w:t>
            </w:r>
            <w:proofErr w:type="spellEnd"/>
            <w:r w:rsidRPr="00094D99">
              <w:rPr>
                <w:rFonts w:eastAsia="Times New Roman" w:cstheme="minorHAnsi"/>
                <w:color w:val="000000"/>
                <w:lang w:val="en-GB" w:eastAsia="pl-PL"/>
              </w:rPr>
              <w:t xml:space="preserve"> (</w:t>
            </w:r>
            <w:r w:rsidRPr="00094D99">
              <w:rPr>
                <w:rFonts w:eastAsia="Times New Roman" w:cstheme="minorHAnsi"/>
                <w:i/>
                <w:iCs/>
                <w:color w:val="000000"/>
                <w:lang w:val="en-GB" w:eastAsia="pl-PL"/>
              </w:rPr>
              <w:t>Controlled Flight Into Terrain</w:t>
            </w:r>
            <w:r w:rsidRPr="00094D99">
              <w:rPr>
                <w:rFonts w:eastAsia="Times New Roman" w:cstheme="minorHAnsi"/>
                <w:color w:val="000000"/>
                <w:lang w:val="en-GB" w:eastAsia="pl-PL"/>
              </w:rPr>
              <w:t xml:space="preserve"> </w:t>
            </w:r>
            <w:r w:rsidR="001D7946" w:rsidRPr="006636DA">
              <w:rPr>
                <w:rFonts w:eastAsia="Times New Roman" w:cstheme="minorHAnsi"/>
                <w:color w:val="000000"/>
                <w:lang w:val="en-GB" w:eastAsia="pl-PL"/>
              </w:rPr>
              <w:t>–</w:t>
            </w:r>
            <w:r w:rsidRPr="00094D99">
              <w:rPr>
                <w:rFonts w:eastAsia="Times New Roman" w:cstheme="minorHAnsi"/>
                <w:color w:val="000000"/>
                <w:lang w:val="en-GB" w:eastAsia="pl-PL"/>
              </w:rPr>
              <w:t xml:space="preserve"> CFIT)</w:t>
            </w:r>
          </w:p>
        </w:tc>
      </w:tr>
      <w:tr w:rsidR="001D7946" w:rsidRPr="00B62343" w14:paraId="272F8981" w14:textId="77777777" w:rsidTr="004D144B">
        <w:trPr>
          <w:trHeight w:val="567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E1C8" w14:textId="77777777" w:rsidR="00094D99" w:rsidRPr="00094D99" w:rsidRDefault="00094D99" w:rsidP="006636DA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A.2</w:t>
            </w:r>
          </w:p>
        </w:tc>
        <w:tc>
          <w:tcPr>
            <w:tcW w:w="4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A3F3" w14:textId="77777777" w:rsidR="00094D99" w:rsidRPr="00094D99" w:rsidRDefault="00094D99" w:rsidP="006636DA">
            <w:pPr>
              <w:spacing w:after="0" w:line="276" w:lineRule="auto"/>
              <w:rPr>
                <w:rFonts w:eastAsia="Times New Roman" w:cstheme="minorHAnsi"/>
                <w:color w:val="000000"/>
                <w:lang w:val="en-GB" w:eastAsia="pl-PL"/>
              </w:rPr>
            </w:pPr>
            <w:proofErr w:type="spellStart"/>
            <w:r w:rsidRPr="00094D99">
              <w:rPr>
                <w:rFonts w:eastAsia="Times New Roman" w:cstheme="minorHAnsi"/>
                <w:color w:val="000000"/>
                <w:lang w:val="en-GB" w:eastAsia="pl-PL"/>
              </w:rPr>
              <w:t>Utrata</w:t>
            </w:r>
            <w:proofErr w:type="spellEnd"/>
            <w:r w:rsidRPr="00094D99">
              <w:rPr>
                <w:rFonts w:eastAsia="Times New Roman" w:cstheme="minorHAnsi"/>
                <w:color w:val="000000"/>
                <w:lang w:val="en-GB" w:eastAsia="pl-PL"/>
              </w:rPr>
              <w:t xml:space="preserve"> </w:t>
            </w:r>
            <w:proofErr w:type="spellStart"/>
            <w:r w:rsidRPr="00094D99">
              <w:rPr>
                <w:rFonts w:eastAsia="Times New Roman" w:cstheme="minorHAnsi"/>
                <w:color w:val="000000"/>
                <w:lang w:val="en-GB" w:eastAsia="pl-PL"/>
              </w:rPr>
              <w:t>kontroli</w:t>
            </w:r>
            <w:proofErr w:type="spellEnd"/>
            <w:r w:rsidRPr="00094D99">
              <w:rPr>
                <w:rFonts w:eastAsia="Times New Roman" w:cstheme="minorHAnsi"/>
                <w:color w:val="000000"/>
                <w:lang w:val="en-GB" w:eastAsia="pl-PL"/>
              </w:rPr>
              <w:t xml:space="preserve"> </w:t>
            </w:r>
            <w:proofErr w:type="spellStart"/>
            <w:r w:rsidRPr="00094D99">
              <w:rPr>
                <w:rFonts w:eastAsia="Times New Roman" w:cstheme="minorHAnsi"/>
                <w:color w:val="000000"/>
                <w:lang w:val="en-GB" w:eastAsia="pl-PL"/>
              </w:rPr>
              <w:t>podczas</w:t>
            </w:r>
            <w:proofErr w:type="spellEnd"/>
            <w:r w:rsidRPr="00094D99">
              <w:rPr>
                <w:rFonts w:eastAsia="Times New Roman" w:cstheme="minorHAnsi"/>
                <w:color w:val="000000"/>
                <w:lang w:val="en-GB" w:eastAsia="pl-PL"/>
              </w:rPr>
              <w:t xml:space="preserve"> </w:t>
            </w:r>
            <w:proofErr w:type="spellStart"/>
            <w:r w:rsidRPr="00094D99">
              <w:rPr>
                <w:rFonts w:eastAsia="Times New Roman" w:cstheme="minorHAnsi"/>
                <w:color w:val="000000"/>
                <w:lang w:val="en-GB" w:eastAsia="pl-PL"/>
              </w:rPr>
              <w:t>lotu</w:t>
            </w:r>
            <w:proofErr w:type="spellEnd"/>
            <w:r w:rsidRPr="00094D99">
              <w:rPr>
                <w:rFonts w:eastAsia="Times New Roman" w:cstheme="minorHAnsi"/>
                <w:color w:val="000000"/>
                <w:lang w:val="en-GB" w:eastAsia="pl-PL"/>
              </w:rPr>
              <w:t xml:space="preserve"> (</w:t>
            </w:r>
            <w:r w:rsidRPr="00094D99">
              <w:rPr>
                <w:rFonts w:eastAsia="Times New Roman" w:cstheme="minorHAnsi"/>
                <w:i/>
                <w:iCs/>
                <w:color w:val="000000"/>
                <w:lang w:val="en-GB" w:eastAsia="pl-PL"/>
              </w:rPr>
              <w:t>Loss of Control in Flight</w:t>
            </w:r>
            <w:r w:rsidRPr="00094D99">
              <w:rPr>
                <w:rFonts w:eastAsia="Times New Roman" w:cstheme="minorHAnsi"/>
                <w:color w:val="000000"/>
                <w:lang w:val="en-GB" w:eastAsia="pl-PL"/>
              </w:rPr>
              <w:t xml:space="preserve"> – LOC-I)</w:t>
            </w:r>
          </w:p>
        </w:tc>
      </w:tr>
      <w:tr w:rsidR="001D7946" w:rsidRPr="006636DA" w14:paraId="0D403A1F" w14:textId="77777777" w:rsidTr="004D144B">
        <w:trPr>
          <w:trHeight w:val="567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E6BD" w14:textId="77777777" w:rsidR="00094D99" w:rsidRPr="00094D99" w:rsidRDefault="00094D99" w:rsidP="006636DA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A.3</w:t>
            </w:r>
          </w:p>
        </w:tc>
        <w:tc>
          <w:tcPr>
            <w:tcW w:w="4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C86F" w14:textId="576C4D87" w:rsidR="00094D99" w:rsidRPr="00094D99" w:rsidRDefault="00094D99" w:rsidP="006636DA">
            <w:pPr>
              <w:spacing w:after="0" w:line="276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color w:val="000000"/>
                <w:lang w:eastAsia="pl-PL"/>
              </w:rPr>
              <w:t>Zderzenie w powietrzu (</w:t>
            </w:r>
            <w:proofErr w:type="spellStart"/>
            <w:r w:rsidRPr="00094D99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Mid-Air</w:t>
            </w:r>
            <w:proofErr w:type="spellEnd"/>
            <w:r w:rsidRPr="00094D99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094D99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Collision</w:t>
            </w:r>
            <w:proofErr w:type="spellEnd"/>
            <w:r w:rsidRPr="00094D99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1D7946" w:rsidRPr="006636DA">
              <w:rPr>
                <w:rFonts w:eastAsia="Times New Roman" w:cstheme="minorHAnsi"/>
                <w:color w:val="000000"/>
                <w:lang w:eastAsia="pl-PL"/>
              </w:rPr>
              <w:t>–</w:t>
            </w:r>
            <w:r w:rsidRPr="00094D99">
              <w:rPr>
                <w:rFonts w:eastAsia="Times New Roman" w:cstheme="minorHAnsi"/>
                <w:color w:val="000000"/>
                <w:lang w:eastAsia="pl-PL"/>
              </w:rPr>
              <w:t xml:space="preserve"> MAC)</w:t>
            </w:r>
          </w:p>
        </w:tc>
      </w:tr>
      <w:tr w:rsidR="001D7946" w:rsidRPr="006636DA" w14:paraId="41A48BFB" w14:textId="77777777" w:rsidTr="004D144B">
        <w:trPr>
          <w:trHeight w:val="567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6B09" w14:textId="77777777" w:rsidR="00094D99" w:rsidRPr="00094D99" w:rsidRDefault="00094D99" w:rsidP="006636DA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A.4</w:t>
            </w:r>
          </w:p>
        </w:tc>
        <w:tc>
          <w:tcPr>
            <w:tcW w:w="4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25D1" w14:textId="5E28A23D" w:rsidR="00094D99" w:rsidRPr="00094D99" w:rsidRDefault="00094D99" w:rsidP="006636DA">
            <w:pPr>
              <w:spacing w:after="0" w:line="276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color w:val="000000"/>
                <w:lang w:eastAsia="pl-PL"/>
              </w:rPr>
              <w:t>Wypadnięcie z drogi startowej (</w:t>
            </w:r>
            <w:r w:rsidRPr="00094D99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Runway </w:t>
            </w:r>
            <w:proofErr w:type="spellStart"/>
            <w:r w:rsidRPr="00094D99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Excursion</w:t>
            </w:r>
            <w:proofErr w:type="spellEnd"/>
            <w:r w:rsidRPr="00094D99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1D7946" w:rsidRPr="006636DA">
              <w:rPr>
                <w:rFonts w:eastAsia="Times New Roman" w:cstheme="minorHAnsi"/>
                <w:color w:val="000000"/>
                <w:lang w:eastAsia="pl-PL"/>
              </w:rPr>
              <w:t>–</w:t>
            </w:r>
            <w:r w:rsidRPr="00094D99">
              <w:rPr>
                <w:rFonts w:eastAsia="Times New Roman" w:cstheme="minorHAnsi"/>
                <w:color w:val="000000"/>
                <w:lang w:eastAsia="pl-PL"/>
              </w:rPr>
              <w:t xml:space="preserve"> RE)</w:t>
            </w:r>
          </w:p>
        </w:tc>
      </w:tr>
      <w:tr w:rsidR="001D7946" w:rsidRPr="006636DA" w14:paraId="3BA33E02" w14:textId="77777777" w:rsidTr="004D144B">
        <w:trPr>
          <w:trHeight w:val="567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F9D8" w14:textId="77777777" w:rsidR="00094D99" w:rsidRPr="00094D99" w:rsidRDefault="00094D99" w:rsidP="006636DA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A.5</w:t>
            </w:r>
          </w:p>
        </w:tc>
        <w:tc>
          <w:tcPr>
            <w:tcW w:w="4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AF42" w14:textId="02567482" w:rsidR="00094D99" w:rsidRPr="00094D99" w:rsidRDefault="00094D99" w:rsidP="006636DA">
            <w:pPr>
              <w:spacing w:after="0" w:line="276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color w:val="000000"/>
                <w:lang w:eastAsia="pl-PL"/>
              </w:rPr>
              <w:t xml:space="preserve">Wtargnięcie na drogę startową (Runway </w:t>
            </w:r>
            <w:proofErr w:type="spellStart"/>
            <w:r w:rsidRPr="00094D99">
              <w:rPr>
                <w:rFonts w:eastAsia="Times New Roman" w:cstheme="minorHAnsi"/>
                <w:color w:val="000000"/>
                <w:lang w:eastAsia="pl-PL"/>
              </w:rPr>
              <w:t>Incursion</w:t>
            </w:r>
            <w:proofErr w:type="spellEnd"/>
            <w:r w:rsidRPr="00094D99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1D7946" w:rsidRPr="006636DA">
              <w:rPr>
                <w:rFonts w:eastAsia="Times New Roman" w:cstheme="minorHAnsi"/>
                <w:color w:val="000000"/>
                <w:lang w:eastAsia="pl-PL"/>
              </w:rPr>
              <w:t>–</w:t>
            </w:r>
            <w:r w:rsidRPr="00094D99">
              <w:rPr>
                <w:rFonts w:eastAsia="Times New Roman" w:cstheme="minorHAnsi"/>
                <w:color w:val="000000"/>
                <w:lang w:eastAsia="pl-PL"/>
              </w:rPr>
              <w:t xml:space="preserve"> RI)</w:t>
            </w:r>
          </w:p>
        </w:tc>
      </w:tr>
      <w:tr w:rsidR="001D7946" w:rsidRPr="006636DA" w14:paraId="43F174CA" w14:textId="77777777" w:rsidTr="004D144B">
        <w:trPr>
          <w:trHeight w:val="567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B410" w14:textId="77777777" w:rsidR="00094D99" w:rsidRPr="00094D99" w:rsidRDefault="00094D99" w:rsidP="006636DA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A.6</w:t>
            </w:r>
          </w:p>
        </w:tc>
        <w:tc>
          <w:tcPr>
            <w:tcW w:w="4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E7B69" w14:textId="2F3EE219" w:rsidR="00094D99" w:rsidRPr="00094D99" w:rsidRDefault="00094D99" w:rsidP="006636DA">
            <w:pPr>
              <w:spacing w:after="0" w:line="276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color w:val="000000"/>
                <w:lang w:eastAsia="pl-PL"/>
              </w:rPr>
              <w:t>Nieprawidłowy kontakt z drogą startową (</w:t>
            </w:r>
            <w:proofErr w:type="spellStart"/>
            <w:r w:rsidRPr="00094D99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Abnormal</w:t>
            </w:r>
            <w:proofErr w:type="spellEnd"/>
            <w:r w:rsidRPr="00094D99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 Runway </w:t>
            </w:r>
            <w:proofErr w:type="spellStart"/>
            <w:r w:rsidRPr="00094D99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Contact</w:t>
            </w:r>
            <w:proofErr w:type="spellEnd"/>
            <w:r w:rsidRPr="00094D99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1D7946" w:rsidRPr="006636DA">
              <w:rPr>
                <w:rFonts w:eastAsia="Times New Roman" w:cstheme="minorHAnsi"/>
                <w:color w:val="000000"/>
                <w:lang w:eastAsia="pl-PL"/>
              </w:rPr>
              <w:t>–</w:t>
            </w:r>
            <w:r w:rsidRPr="00094D99">
              <w:rPr>
                <w:rFonts w:eastAsia="Times New Roman" w:cstheme="minorHAnsi"/>
                <w:color w:val="000000"/>
                <w:lang w:eastAsia="pl-PL"/>
              </w:rPr>
              <w:t xml:space="preserve"> ARC)</w:t>
            </w:r>
          </w:p>
        </w:tc>
      </w:tr>
      <w:tr w:rsidR="001D7946" w:rsidRPr="006636DA" w14:paraId="504E72F0" w14:textId="77777777" w:rsidTr="004D144B">
        <w:trPr>
          <w:trHeight w:val="567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A4253" w14:textId="77777777" w:rsidR="00094D99" w:rsidRPr="00094D99" w:rsidRDefault="00094D99" w:rsidP="006636DA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A.7</w:t>
            </w:r>
          </w:p>
        </w:tc>
        <w:tc>
          <w:tcPr>
            <w:tcW w:w="4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34EF" w14:textId="77777777" w:rsidR="00094D99" w:rsidRPr="00094D99" w:rsidRDefault="00094D99" w:rsidP="006636DA">
            <w:pPr>
              <w:spacing w:after="0" w:line="276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color w:val="000000"/>
                <w:lang w:eastAsia="pl-PL"/>
              </w:rPr>
              <w:t>Stan techniczny statków powietrznych SCF-NP oraz SCF-PP, na statkach powietrznych innych niż śmigłowce</w:t>
            </w:r>
          </w:p>
        </w:tc>
      </w:tr>
      <w:tr w:rsidR="001D7946" w:rsidRPr="00B62343" w14:paraId="10FCE9FA" w14:textId="77777777" w:rsidTr="004D144B">
        <w:trPr>
          <w:trHeight w:val="567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5147" w14:textId="77777777" w:rsidR="00094D99" w:rsidRPr="00094D99" w:rsidRDefault="00094D99" w:rsidP="006636DA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A.8</w:t>
            </w:r>
          </w:p>
        </w:tc>
        <w:tc>
          <w:tcPr>
            <w:tcW w:w="4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706CE" w14:textId="77777777" w:rsidR="00094D99" w:rsidRPr="00094D99" w:rsidRDefault="00094D99" w:rsidP="006636DA">
            <w:pPr>
              <w:spacing w:after="0" w:line="276" w:lineRule="auto"/>
              <w:rPr>
                <w:rFonts w:eastAsia="Times New Roman" w:cstheme="minorHAnsi"/>
                <w:color w:val="000000"/>
                <w:lang w:val="en-GB" w:eastAsia="pl-PL"/>
              </w:rPr>
            </w:pPr>
            <w:proofErr w:type="spellStart"/>
            <w:r w:rsidRPr="00094D99">
              <w:rPr>
                <w:rFonts w:eastAsia="Times New Roman" w:cstheme="minorHAnsi"/>
                <w:color w:val="000000"/>
                <w:lang w:val="en-GB" w:eastAsia="pl-PL"/>
              </w:rPr>
              <w:t>Pożar</w:t>
            </w:r>
            <w:proofErr w:type="spellEnd"/>
            <w:r w:rsidRPr="00094D99">
              <w:rPr>
                <w:rFonts w:eastAsia="Times New Roman" w:cstheme="minorHAnsi"/>
                <w:color w:val="000000"/>
                <w:lang w:val="en-GB" w:eastAsia="pl-PL"/>
              </w:rPr>
              <w:t xml:space="preserve">, </w:t>
            </w:r>
            <w:proofErr w:type="spellStart"/>
            <w:r w:rsidRPr="00094D99">
              <w:rPr>
                <w:rFonts w:eastAsia="Times New Roman" w:cstheme="minorHAnsi"/>
                <w:color w:val="000000"/>
                <w:lang w:val="en-GB" w:eastAsia="pl-PL"/>
              </w:rPr>
              <w:t>wybuch</w:t>
            </w:r>
            <w:proofErr w:type="spellEnd"/>
            <w:r w:rsidRPr="00094D99">
              <w:rPr>
                <w:rFonts w:eastAsia="Times New Roman" w:cstheme="minorHAnsi"/>
                <w:color w:val="000000"/>
                <w:lang w:val="en-GB" w:eastAsia="pl-PL"/>
              </w:rPr>
              <w:t xml:space="preserve">, </w:t>
            </w:r>
            <w:proofErr w:type="spellStart"/>
            <w:r w:rsidRPr="00094D99">
              <w:rPr>
                <w:rFonts w:eastAsia="Times New Roman" w:cstheme="minorHAnsi"/>
                <w:color w:val="000000"/>
                <w:lang w:val="en-GB" w:eastAsia="pl-PL"/>
              </w:rPr>
              <w:t>dym</w:t>
            </w:r>
            <w:proofErr w:type="spellEnd"/>
            <w:r w:rsidRPr="00094D99">
              <w:rPr>
                <w:rFonts w:eastAsia="Times New Roman" w:cstheme="minorHAnsi"/>
                <w:color w:val="000000"/>
                <w:lang w:val="en-GB" w:eastAsia="pl-PL"/>
              </w:rPr>
              <w:t xml:space="preserve"> </w:t>
            </w:r>
            <w:proofErr w:type="spellStart"/>
            <w:r w:rsidRPr="00094D99">
              <w:rPr>
                <w:rFonts w:eastAsia="Times New Roman" w:cstheme="minorHAnsi"/>
                <w:color w:val="000000"/>
                <w:lang w:val="en-GB" w:eastAsia="pl-PL"/>
              </w:rPr>
              <w:t>i</w:t>
            </w:r>
            <w:proofErr w:type="spellEnd"/>
            <w:r w:rsidRPr="00094D99">
              <w:rPr>
                <w:rFonts w:eastAsia="Times New Roman" w:cstheme="minorHAnsi"/>
                <w:color w:val="000000"/>
                <w:lang w:val="en-GB" w:eastAsia="pl-PL"/>
              </w:rPr>
              <w:t xml:space="preserve"> </w:t>
            </w:r>
            <w:proofErr w:type="spellStart"/>
            <w:r w:rsidRPr="00094D99">
              <w:rPr>
                <w:rFonts w:eastAsia="Times New Roman" w:cstheme="minorHAnsi"/>
                <w:color w:val="000000"/>
                <w:lang w:val="en-GB" w:eastAsia="pl-PL"/>
              </w:rPr>
              <w:t>opary</w:t>
            </w:r>
            <w:proofErr w:type="spellEnd"/>
            <w:r w:rsidRPr="00094D99">
              <w:rPr>
                <w:rFonts w:eastAsia="Times New Roman" w:cstheme="minorHAnsi"/>
                <w:color w:val="000000"/>
                <w:lang w:val="en-GB" w:eastAsia="pl-PL"/>
              </w:rPr>
              <w:t xml:space="preserve"> (</w:t>
            </w:r>
            <w:r w:rsidRPr="00094D99">
              <w:rPr>
                <w:rFonts w:eastAsia="Times New Roman" w:cstheme="minorHAnsi"/>
                <w:i/>
                <w:iCs/>
                <w:color w:val="000000"/>
                <w:lang w:val="en-GB" w:eastAsia="pl-PL"/>
              </w:rPr>
              <w:t>Fire, Explosion, Smoke &amp; Fumes</w:t>
            </w:r>
            <w:r w:rsidRPr="00094D99">
              <w:rPr>
                <w:rFonts w:eastAsia="Times New Roman" w:cstheme="minorHAnsi"/>
                <w:color w:val="000000"/>
                <w:lang w:val="en-GB" w:eastAsia="pl-PL"/>
              </w:rPr>
              <w:t xml:space="preserve"> – F-NI, F-POST)</w:t>
            </w:r>
          </w:p>
        </w:tc>
      </w:tr>
      <w:tr w:rsidR="001D7946" w:rsidRPr="006636DA" w14:paraId="0D09ADE7" w14:textId="77777777" w:rsidTr="004D144B">
        <w:trPr>
          <w:trHeight w:val="567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C6D4" w14:textId="77777777" w:rsidR="00094D99" w:rsidRPr="00094D99" w:rsidRDefault="00094D99" w:rsidP="006636DA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A.9</w:t>
            </w:r>
          </w:p>
        </w:tc>
        <w:tc>
          <w:tcPr>
            <w:tcW w:w="4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96E5" w14:textId="77777777" w:rsidR="00094D99" w:rsidRPr="00094D99" w:rsidRDefault="00094D99" w:rsidP="006636DA">
            <w:pPr>
              <w:spacing w:after="0" w:line="276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color w:val="000000"/>
                <w:lang w:eastAsia="pl-PL"/>
              </w:rPr>
              <w:t>Bezpieczeństwo na ziemi (</w:t>
            </w:r>
            <w:proofErr w:type="spellStart"/>
            <w:r w:rsidRPr="00094D99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Ground</w:t>
            </w:r>
            <w:proofErr w:type="spellEnd"/>
            <w:r w:rsidRPr="00094D99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 Safety</w:t>
            </w:r>
            <w:r w:rsidRPr="00094D99">
              <w:rPr>
                <w:rFonts w:eastAsia="Times New Roman" w:cstheme="minorHAnsi"/>
                <w:color w:val="000000"/>
                <w:lang w:eastAsia="pl-PL"/>
              </w:rPr>
              <w:t>)</w:t>
            </w:r>
          </w:p>
        </w:tc>
      </w:tr>
      <w:tr w:rsidR="001D7946" w:rsidRPr="006636DA" w14:paraId="2B6425F0" w14:textId="77777777" w:rsidTr="004D144B">
        <w:trPr>
          <w:trHeight w:val="567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412C" w14:textId="77777777" w:rsidR="00094D99" w:rsidRPr="00094D99" w:rsidRDefault="00094D99" w:rsidP="006636DA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A.10</w:t>
            </w:r>
          </w:p>
        </w:tc>
        <w:tc>
          <w:tcPr>
            <w:tcW w:w="4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0F0C" w14:textId="77777777" w:rsidR="00094D99" w:rsidRPr="00094D99" w:rsidRDefault="00094D99" w:rsidP="006636DA">
            <w:pPr>
              <w:spacing w:after="0" w:line="276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color w:val="000000"/>
                <w:lang w:eastAsia="pl-PL"/>
              </w:rPr>
              <w:t>Zdarzenia na śmigłowcach (HELI)</w:t>
            </w:r>
          </w:p>
        </w:tc>
      </w:tr>
      <w:tr w:rsidR="001D7946" w:rsidRPr="006636DA" w14:paraId="2ACE3DF5" w14:textId="77777777" w:rsidTr="004D144B">
        <w:trPr>
          <w:trHeight w:val="567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0354A" w14:textId="77777777" w:rsidR="00094D99" w:rsidRPr="00094D99" w:rsidRDefault="00094D99" w:rsidP="006636DA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A.11</w:t>
            </w:r>
          </w:p>
        </w:tc>
        <w:tc>
          <w:tcPr>
            <w:tcW w:w="4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2E33" w14:textId="77777777" w:rsidR="00094D99" w:rsidRPr="00094D99" w:rsidRDefault="00094D99" w:rsidP="006636DA">
            <w:pPr>
              <w:spacing w:after="0" w:line="276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color w:val="000000"/>
                <w:lang w:eastAsia="pl-PL"/>
              </w:rPr>
              <w:t>Bezpieczeństwo w obszarze General Aviation (GA)</w:t>
            </w:r>
          </w:p>
        </w:tc>
      </w:tr>
      <w:tr w:rsidR="001D7946" w:rsidRPr="006636DA" w14:paraId="7CBFCB63" w14:textId="77777777" w:rsidTr="004D144B">
        <w:trPr>
          <w:trHeight w:val="567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BB44" w14:textId="77777777" w:rsidR="00094D99" w:rsidRPr="00094D99" w:rsidRDefault="00094D99" w:rsidP="006636DA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A.12</w:t>
            </w:r>
          </w:p>
        </w:tc>
        <w:tc>
          <w:tcPr>
            <w:tcW w:w="4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02AF" w14:textId="77777777" w:rsidR="00094D99" w:rsidRPr="00094D99" w:rsidRDefault="00094D99" w:rsidP="006636DA">
            <w:pPr>
              <w:spacing w:after="0" w:line="276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color w:val="000000"/>
                <w:lang w:eastAsia="pl-PL"/>
              </w:rPr>
              <w:t>Zdarzenia związane z niebezpiecznymi zjawiskami meteorologicznymi oraz wystąpieniem niespodziewanych turbulencji (TURB)</w:t>
            </w:r>
          </w:p>
        </w:tc>
      </w:tr>
      <w:tr w:rsidR="001D7946" w:rsidRPr="006636DA" w14:paraId="0BBB7912" w14:textId="77777777" w:rsidTr="004D144B">
        <w:trPr>
          <w:trHeight w:val="567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90AB" w14:textId="77777777" w:rsidR="00094D99" w:rsidRPr="00094D99" w:rsidRDefault="00094D99" w:rsidP="006636DA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A.13</w:t>
            </w:r>
          </w:p>
        </w:tc>
        <w:tc>
          <w:tcPr>
            <w:tcW w:w="4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EC21" w14:textId="77777777" w:rsidR="00094D99" w:rsidRPr="00094D99" w:rsidRDefault="00094D99" w:rsidP="006636DA">
            <w:pPr>
              <w:spacing w:after="0" w:line="276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color w:val="000000"/>
                <w:lang w:eastAsia="pl-PL"/>
              </w:rPr>
              <w:t>Zderzenia z ptakami (</w:t>
            </w:r>
            <w:r w:rsidRPr="00094D99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BIRDSTRIKE</w:t>
            </w:r>
            <w:r w:rsidRPr="00094D99">
              <w:rPr>
                <w:rFonts w:eastAsia="Times New Roman" w:cstheme="minorHAnsi"/>
                <w:color w:val="000000"/>
                <w:lang w:eastAsia="pl-PL"/>
              </w:rPr>
              <w:t xml:space="preserve"> – BIRD)</w:t>
            </w:r>
          </w:p>
        </w:tc>
      </w:tr>
      <w:tr w:rsidR="001D7946" w:rsidRPr="006636DA" w14:paraId="6CF6CACB" w14:textId="77777777" w:rsidTr="004D144B">
        <w:trPr>
          <w:trHeight w:val="567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5B2A" w14:textId="77777777" w:rsidR="00094D99" w:rsidRPr="00094D99" w:rsidRDefault="00094D99" w:rsidP="006636DA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A.14</w:t>
            </w:r>
          </w:p>
        </w:tc>
        <w:tc>
          <w:tcPr>
            <w:tcW w:w="4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639DE" w14:textId="77777777" w:rsidR="00094D99" w:rsidRPr="00094D99" w:rsidRDefault="00094D99" w:rsidP="006636DA">
            <w:pPr>
              <w:spacing w:after="0" w:line="276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color w:val="000000"/>
                <w:lang w:eastAsia="pl-PL"/>
              </w:rPr>
              <w:t>Zagrożenia ze strony zwierząt (</w:t>
            </w:r>
            <w:r w:rsidRPr="00094D99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Wildlife hazard</w:t>
            </w:r>
            <w:r w:rsidRPr="00094D99">
              <w:rPr>
                <w:rFonts w:eastAsia="Times New Roman" w:cstheme="minorHAnsi"/>
                <w:color w:val="000000"/>
                <w:lang w:eastAsia="pl-PL"/>
              </w:rPr>
              <w:t xml:space="preserve"> – WILD)</w:t>
            </w:r>
          </w:p>
        </w:tc>
      </w:tr>
      <w:tr w:rsidR="001D7946" w:rsidRPr="006636DA" w14:paraId="79B16D42" w14:textId="77777777" w:rsidTr="004D144B">
        <w:trPr>
          <w:trHeight w:val="567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C315" w14:textId="77777777" w:rsidR="00094D99" w:rsidRPr="00094D99" w:rsidRDefault="00094D99" w:rsidP="006636DA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A.15</w:t>
            </w:r>
          </w:p>
        </w:tc>
        <w:tc>
          <w:tcPr>
            <w:tcW w:w="4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E7D9" w14:textId="77777777" w:rsidR="00094D99" w:rsidRPr="00094D99" w:rsidRDefault="00094D99" w:rsidP="006636DA">
            <w:pPr>
              <w:spacing w:after="0" w:line="276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color w:val="000000"/>
                <w:lang w:eastAsia="pl-PL"/>
              </w:rPr>
              <w:t>Operacje bezzałogowych statków powietrznych (UAV/RPAS)</w:t>
            </w:r>
          </w:p>
        </w:tc>
      </w:tr>
      <w:tr w:rsidR="001D7946" w:rsidRPr="006636DA" w14:paraId="1F91BC26" w14:textId="77777777" w:rsidTr="004D144B">
        <w:trPr>
          <w:trHeight w:val="567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97FBA" w14:textId="77777777" w:rsidR="00094D99" w:rsidRPr="00094D99" w:rsidRDefault="00094D99" w:rsidP="006636DA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A.16</w:t>
            </w:r>
          </w:p>
        </w:tc>
        <w:tc>
          <w:tcPr>
            <w:tcW w:w="4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DB10" w14:textId="77777777" w:rsidR="00094D99" w:rsidRPr="00094D99" w:rsidRDefault="00094D99" w:rsidP="006636DA">
            <w:pPr>
              <w:spacing w:after="0" w:line="276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color w:val="000000"/>
                <w:lang w:eastAsia="pl-PL"/>
              </w:rPr>
              <w:t>Oślepienia pilotów światłem lasera (LASER)</w:t>
            </w:r>
          </w:p>
        </w:tc>
      </w:tr>
      <w:tr w:rsidR="001D7946" w:rsidRPr="006636DA" w14:paraId="567C5AC7" w14:textId="77777777" w:rsidTr="004D144B">
        <w:trPr>
          <w:trHeight w:val="567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BAE49" w14:textId="77777777" w:rsidR="00094D99" w:rsidRPr="00094D99" w:rsidRDefault="00094D99" w:rsidP="006636DA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A.17</w:t>
            </w:r>
          </w:p>
        </w:tc>
        <w:tc>
          <w:tcPr>
            <w:tcW w:w="4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EE00" w14:textId="77777777" w:rsidR="00094D99" w:rsidRPr="00094D99" w:rsidRDefault="00094D99" w:rsidP="006636DA">
            <w:pPr>
              <w:spacing w:after="0" w:line="276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color w:val="000000"/>
                <w:lang w:eastAsia="pl-PL"/>
              </w:rPr>
              <w:t>Zdarzenia związane z transportem materiałów niebezpiecznych drogą powietrzną (DG)</w:t>
            </w:r>
          </w:p>
        </w:tc>
      </w:tr>
      <w:tr w:rsidR="001D7946" w:rsidRPr="006636DA" w14:paraId="68B5807A" w14:textId="77777777" w:rsidTr="004D144B">
        <w:trPr>
          <w:trHeight w:val="567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69E4" w14:textId="77777777" w:rsidR="00094D99" w:rsidRPr="00094D99" w:rsidRDefault="00094D99" w:rsidP="006636DA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A.18</w:t>
            </w:r>
          </w:p>
        </w:tc>
        <w:tc>
          <w:tcPr>
            <w:tcW w:w="4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5BB9" w14:textId="77777777" w:rsidR="00094D99" w:rsidRPr="00094D99" w:rsidRDefault="00094D99" w:rsidP="006636DA">
            <w:pPr>
              <w:spacing w:after="0" w:line="276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color w:val="000000"/>
                <w:lang w:eastAsia="pl-PL"/>
              </w:rPr>
              <w:t>Zdarzenia FOD</w:t>
            </w:r>
          </w:p>
        </w:tc>
      </w:tr>
    </w:tbl>
    <w:p w14:paraId="7919D04A" w14:textId="6D44D2A1" w:rsidR="001D7946" w:rsidRPr="006636DA" w:rsidRDefault="001D7946" w:rsidP="006636DA">
      <w:pPr>
        <w:spacing w:line="276" w:lineRule="auto"/>
        <w:rPr>
          <w:rFonts w:cstheme="minorHAnsi"/>
        </w:rPr>
      </w:pPr>
    </w:p>
    <w:p w14:paraId="04514B60" w14:textId="1EC6E3CA" w:rsidR="001D7946" w:rsidRPr="006636DA" w:rsidRDefault="001D7946" w:rsidP="006636DA">
      <w:pPr>
        <w:spacing w:line="276" w:lineRule="auto"/>
        <w:rPr>
          <w:rFonts w:cstheme="minorHAnsi"/>
        </w:rPr>
      </w:pPr>
    </w:p>
    <w:p w14:paraId="4F1D7BB2" w14:textId="1B05820D" w:rsidR="001D7946" w:rsidRPr="006636DA" w:rsidRDefault="001D7946" w:rsidP="006636DA">
      <w:pPr>
        <w:spacing w:line="276" w:lineRule="auto"/>
        <w:rPr>
          <w:rFonts w:cstheme="minorHAnsi"/>
        </w:rPr>
      </w:pPr>
    </w:p>
    <w:p w14:paraId="3D5AFB79" w14:textId="666E271F" w:rsidR="006636DA" w:rsidRPr="006636DA" w:rsidRDefault="006636DA" w:rsidP="006636DA">
      <w:pPr>
        <w:spacing w:line="276" w:lineRule="auto"/>
        <w:rPr>
          <w:rFonts w:cstheme="minorHAnsi"/>
        </w:rPr>
      </w:pPr>
    </w:p>
    <w:p w14:paraId="2ADFCC1F" w14:textId="77777777" w:rsidR="006636DA" w:rsidRPr="006636DA" w:rsidRDefault="006636DA" w:rsidP="006636DA">
      <w:pPr>
        <w:spacing w:line="276" w:lineRule="auto"/>
        <w:rPr>
          <w:rFonts w:cstheme="min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3"/>
        <w:gridCol w:w="8883"/>
      </w:tblGrid>
      <w:tr w:rsidR="001D7946" w:rsidRPr="006636DA" w14:paraId="0DE87410" w14:textId="77777777" w:rsidTr="001D7946">
        <w:trPr>
          <w:trHeight w:val="567"/>
        </w:trPr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A010" w14:textId="77777777" w:rsidR="001D7946" w:rsidRPr="006636DA" w:rsidRDefault="001D7946" w:rsidP="006636DA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NUMER</w:t>
            </w:r>
          </w:p>
        </w:tc>
        <w:tc>
          <w:tcPr>
            <w:tcW w:w="4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22C41" w14:textId="77777777" w:rsidR="001D7946" w:rsidRPr="006636DA" w:rsidRDefault="001D7946" w:rsidP="006636DA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NAZWA ZAGROŻENIA/WYZWANIA</w:t>
            </w:r>
          </w:p>
        </w:tc>
      </w:tr>
      <w:tr w:rsidR="001D7946" w:rsidRPr="006636DA" w14:paraId="20107458" w14:textId="77777777" w:rsidTr="001D7946">
        <w:trPr>
          <w:trHeight w:val="567"/>
        </w:trPr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4801" w14:textId="77777777" w:rsidR="001D7946" w:rsidRPr="006636DA" w:rsidRDefault="001D7946" w:rsidP="006636DA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4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CE1BA"/>
            <w:vAlign w:val="center"/>
            <w:hideMark/>
          </w:tcPr>
          <w:p w14:paraId="440C1F10" w14:textId="53801F3D" w:rsidR="001D7946" w:rsidRPr="006636DA" w:rsidRDefault="001D7946" w:rsidP="006636DA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cstheme="minorHAnsi"/>
                <w:b/>
                <w:bCs/>
                <w:color w:val="833C0B" w:themeColor="accent2" w:themeShade="80"/>
              </w:rPr>
              <w:t>OBSZAR SYSTEMOWY – B</w:t>
            </w:r>
          </w:p>
        </w:tc>
      </w:tr>
      <w:tr w:rsidR="00094D99" w:rsidRPr="00094D99" w14:paraId="13F35B20" w14:textId="77777777" w:rsidTr="001D7946">
        <w:trPr>
          <w:trHeight w:val="567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F8C2F" w14:textId="77777777" w:rsidR="00094D99" w:rsidRPr="00094D99" w:rsidRDefault="00094D99" w:rsidP="006636DA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B.1</w:t>
            </w:r>
          </w:p>
        </w:tc>
        <w:tc>
          <w:tcPr>
            <w:tcW w:w="4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B2C1" w14:textId="7186F338" w:rsidR="00094D99" w:rsidRPr="00094D99" w:rsidRDefault="00094D99" w:rsidP="006636DA">
            <w:pPr>
              <w:spacing w:after="0" w:line="276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color w:val="000000"/>
                <w:lang w:eastAsia="pl-PL"/>
              </w:rPr>
              <w:t>Poziom skuteczności KPBwLC oraz KPB</w:t>
            </w:r>
          </w:p>
        </w:tc>
      </w:tr>
      <w:tr w:rsidR="00094D99" w:rsidRPr="00094D99" w14:paraId="0AA1F313" w14:textId="77777777" w:rsidTr="001D7946">
        <w:trPr>
          <w:trHeight w:val="567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9943" w14:textId="77777777" w:rsidR="00094D99" w:rsidRPr="00094D99" w:rsidRDefault="00094D99" w:rsidP="006636DA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B.2</w:t>
            </w:r>
          </w:p>
        </w:tc>
        <w:tc>
          <w:tcPr>
            <w:tcW w:w="4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99D9" w14:textId="612DAB2B" w:rsidR="00094D99" w:rsidRPr="00094D99" w:rsidRDefault="00094D99" w:rsidP="006636DA">
            <w:pPr>
              <w:spacing w:after="0" w:line="276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color w:val="000000"/>
                <w:lang w:eastAsia="pl-PL"/>
              </w:rPr>
              <w:t>Poziom skuteczności SMS w organizacjach lotniczych</w:t>
            </w:r>
          </w:p>
        </w:tc>
      </w:tr>
      <w:tr w:rsidR="00094D99" w:rsidRPr="00B62343" w14:paraId="5E16DC57" w14:textId="77777777" w:rsidTr="001D7946">
        <w:trPr>
          <w:trHeight w:val="567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6E032" w14:textId="77777777" w:rsidR="00094D99" w:rsidRPr="00094D99" w:rsidRDefault="00094D99" w:rsidP="006636DA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B.3</w:t>
            </w:r>
          </w:p>
        </w:tc>
        <w:tc>
          <w:tcPr>
            <w:tcW w:w="4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8BCB" w14:textId="77777777" w:rsidR="00094D99" w:rsidRPr="00094D99" w:rsidRDefault="00094D99" w:rsidP="006636DA">
            <w:pPr>
              <w:spacing w:after="0" w:line="276" w:lineRule="auto"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094D99">
              <w:rPr>
                <w:rFonts w:eastAsia="Times New Roman" w:cstheme="minorHAnsi"/>
                <w:color w:val="000000"/>
                <w:lang w:val="en-GB" w:eastAsia="pl-PL"/>
              </w:rPr>
              <w:t>LPRI (Language Proficiency Requirements Implementation)</w:t>
            </w:r>
          </w:p>
        </w:tc>
      </w:tr>
      <w:tr w:rsidR="00094D99" w:rsidRPr="00094D99" w14:paraId="480CF922" w14:textId="77777777" w:rsidTr="001D7946">
        <w:trPr>
          <w:trHeight w:val="567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CE3F" w14:textId="77777777" w:rsidR="00094D99" w:rsidRPr="00094D99" w:rsidRDefault="00094D99" w:rsidP="006636DA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B.4</w:t>
            </w:r>
          </w:p>
        </w:tc>
        <w:tc>
          <w:tcPr>
            <w:tcW w:w="4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1C28" w14:textId="77777777" w:rsidR="00094D99" w:rsidRPr="00094D99" w:rsidRDefault="00094D99" w:rsidP="006636DA">
            <w:pPr>
              <w:spacing w:after="0" w:line="276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color w:val="000000"/>
                <w:lang w:eastAsia="pl-PL"/>
              </w:rPr>
              <w:t xml:space="preserve">Oszustwa podczas egzaminów (m.in. w PART-147) </w:t>
            </w:r>
            <w:r w:rsidRPr="00094D99">
              <w:rPr>
                <w:rFonts w:eastAsia="Times New Roman" w:cstheme="minorHAnsi"/>
                <w:color w:val="FF0000"/>
                <w:lang w:eastAsia="pl-PL"/>
              </w:rPr>
              <w:t>- zrealizowane</w:t>
            </w:r>
          </w:p>
        </w:tc>
      </w:tr>
      <w:tr w:rsidR="00094D99" w:rsidRPr="00094D99" w14:paraId="096E8B0B" w14:textId="77777777" w:rsidTr="001D7946">
        <w:trPr>
          <w:trHeight w:val="567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5595" w14:textId="77777777" w:rsidR="00094D99" w:rsidRPr="00094D99" w:rsidRDefault="00094D99" w:rsidP="006636DA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B.5</w:t>
            </w:r>
          </w:p>
        </w:tc>
        <w:tc>
          <w:tcPr>
            <w:tcW w:w="4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12DE" w14:textId="300C8C54" w:rsidR="00094D99" w:rsidRPr="00094D99" w:rsidRDefault="00094D99" w:rsidP="006636DA">
            <w:pPr>
              <w:spacing w:after="0" w:line="276" w:lineRule="auto"/>
              <w:rPr>
                <w:rFonts w:eastAsia="Times New Roman" w:cstheme="minorHAnsi"/>
                <w:color w:val="000000"/>
                <w:lang w:eastAsia="pl-PL"/>
              </w:rPr>
            </w:pPr>
            <w:bookmarkStart w:id="4" w:name="RANGE!B26"/>
            <w:r w:rsidRPr="00094D99">
              <w:rPr>
                <w:rFonts w:eastAsia="Times New Roman" w:cstheme="minorHAnsi"/>
                <w:color w:val="000000"/>
                <w:lang w:eastAsia="pl-PL"/>
              </w:rPr>
              <w:t>Jakość informacji w systemie raportowania</w:t>
            </w:r>
            <w:bookmarkEnd w:id="4"/>
          </w:p>
        </w:tc>
      </w:tr>
      <w:tr w:rsidR="00094D99" w:rsidRPr="00094D99" w14:paraId="23D80E5B" w14:textId="77777777" w:rsidTr="001D7946">
        <w:trPr>
          <w:trHeight w:val="567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8E7E8" w14:textId="77777777" w:rsidR="00094D99" w:rsidRPr="00094D99" w:rsidRDefault="00094D99" w:rsidP="006636DA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B.6</w:t>
            </w:r>
          </w:p>
        </w:tc>
        <w:tc>
          <w:tcPr>
            <w:tcW w:w="4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90FD" w14:textId="77777777" w:rsidR="00094D99" w:rsidRPr="00094D99" w:rsidRDefault="00094D99" w:rsidP="006636DA">
            <w:pPr>
              <w:spacing w:after="0" w:line="276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color w:val="000000"/>
                <w:lang w:eastAsia="pl-PL"/>
              </w:rPr>
              <w:t>Bezpieczna integracja nowych technologii i modeli biznesowych</w:t>
            </w:r>
          </w:p>
        </w:tc>
      </w:tr>
      <w:tr w:rsidR="00094D99" w:rsidRPr="00094D99" w14:paraId="329D0FC1" w14:textId="77777777" w:rsidTr="001D7946">
        <w:trPr>
          <w:trHeight w:val="567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B87BC" w14:textId="77777777" w:rsidR="00094D99" w:rsidRPr="00094D99" w:rsidRDefault="00094D99" w:rsidP="006636DA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B.7</w:t>
            </w:r>
          </w:p>
        </w:tc>
        <w:tc>
          <w:tcPr>
            <w:tcW w:w="4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067E" w14:textId="77777777" w:rsidR="00094D99" w:rsidRPr="00094D99" w:rsidRDefault="00094D99" w:rsidP="006636DA">
            <w:pPr>
              <w:spacing w:after="0" w:line="276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color w:val="000000"/>
                <w:lang w:eastAsia="pl-PL"/>
              </w:rPr>
              <w:t>Kompetencje inspektorów w zakresie czynnika ludzkiego (HF i HP)</w:t>
            </w:r>
          </w:p>
        </w:tc>
      </w:tr>
      <w:tr w:rsidR="00094D99" w:rsidRPr="00094D99" w14:paraId="60E2EADF" w14:textId="77777777" w:rsidTr="001D7946">
        <w:trPr>
          <w:trHeight w:val="567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1BE1" w14:textId="0C11B7DA" w:rsidR="00094D99" w:rsidRPr="00094D99" w:rsidRDefault="00094D99" w:rsidP="006636DA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B.8</w:t>
            </w:r>
          </w:p>
        </w:tc>
        <w:tc>
          <w:tcPr>
            <w:tcW w:w="4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6C7F" w14:textId="00202756" w:rsidR="00094D99" w:rsidRPr="00094D99" w:rsidRDefault="00094D99" w:rsidP="006636DA">
            <w:pPr>
              <w:spacing w:after="0" w:line="276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color w:val="000000"/>
                <w:lang w:eastAsia="pl-PL"/>
              </w:rPr>
              <w:t>Zasoby ludzkie (</w:t>
            </w:r>
            <w:r w:rsidR="001D7946" w:rsidRPr="006636DA">
              <w:rPr>
                <w:rFonts w:eastAsia="Times New Roman" w:cstheme="minorHAnsi"/>
                <w:color w:val="000000"/>
                <w:lang w:eastAsia="pl-PL"/>
              </w:rPr>
              <w:t>możliwości</w:t>
            </w:r>
            <w:r w:rsidRPr="00094D99">
              <w:rPr>
                <w:rFonts w:eastAsia="Times New Roman" w:cstheme="minorHAnsi"/>
                <w:color w:val="000000"/>
                <w:lang w:eastAsia="pl-PL"/>
              </w:rPr>
              <w:t xml:space="preserve"> nadzoru), finasowanie i budżet ULC</w:t>
            </w:r>
          </w:p>
        </w:tc>
      </w:tr>
      <w:tr w:rsidR="00094D99" w:rsidRPr="00094D99" w14:paraId="4DC87745" w14:textId="77777777" w:rsidTr="001D7946">
        <w:trPr>
          <w:trHeight w:val="567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69B0" w14:textId="77777777" w:rsidR="00094D99" w:rsidRPr="00094D99" w:rsidRDefault="00094D99" w:rsidP="006636DA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B.9</w:t>
            </w:r>
          </w:p>
        </w:tc>
        <w:tc>
          <w:tcPr>
            <w:tcW w:w="4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8EBC" w14:textId="77777777" w:rsidR="00094D99" w:rsidRPr="00094D99" w:rsidRDefault="00094D99" w:rsidP="006636DA">
            <w:pPr>
              <w:spacing w:after="0" w:line="276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color w:val="000000"/>
                <w:lang w:eastAsia="pl-PL"/>
              </w:rPr>
              <w:t>Zmęczenie personelu lotniczego (FATIGUE)</w:t>
            </w:r>
          </w:p>
        </w:tc>
      </w:tr>
      <w:tr w:rsidR="00094D99" w:rsidRPr="00094D99" w14:paraId="13427C87" w14:textId="77777777" w:rsidTr="001D7946">
        <w:trPr>
          <w:trHeight w:val="567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7C04" w14:textId="77777777" w:rsidR="00094D99" w:rsidRPr="00094D99" w:rsidRDefault="00094D99" w:rsidP="006636DA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B.10</w:t>
            </w:r>
          </w:p>
        </w:tc>
        <w:tc>
          <w:tcPr>
            <w:tcW w:w="4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7926" w14:textId="4AC04438" w:rsidR="00094D99" w:rsidRPr="00094D99" w:rsidRDefault="00094D99" w:rsidP="006636DA">
            <w:pPr>
              <w:spacing w:after="0" w:line="276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color w:val="000000"/>
                <w:lang w:eastAsia="pl-PL"/>
              </w:rPr>
              <w:t xml:space="preserve">Poziom kompetencji i świadomości personelu organizacji lotniczych w obszarze bezpieczeństwa </w:t>
            </w:r>
            <w:r w:rsidR="004D144B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094D99">
              <w:rPr>
                <w:rFonts w:eastAsia="Times New Roman" w:cstheme="minorHAnsi"/>
                <w:color w:val="000000"/>
                <w:lang w:eastAsia="pl-PL"/>
              </w:rPr>
              <w:t>i SMS-a</w:t>
            </w:r>
          </w:p>
        </w:tc>
      </w:tr>
      <w:tr w:rsidR="00094D99" w:rsidRPr="00094D99" w14:paraId="39946BD2" w14:textId="77777777" w:rsidTr="001D7946">
        <w:trPr>
          <w:trHeight w:val="567"/>
        </w:trPr>
        <w:tc>
          <w:tcPr>
            <w:tcW w:w="4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F2B9" w14:textId="77777777" w:rsidR="00094D99" w:rsidRPr="00094D99" w:rsidRDefault="00094D99" w:rsidP="006636DA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B.11</w:t>
            </w:r>
          </w:p>
        </w:tc>
        <w:tc>
          <w:tcPr>
            <w:tcW w:w="4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F9F71" w14:textId="79E652B3" w:rsidR="00094D99" w:rsidRPr="00094D99" w:rsidRDefault="00094D99" w:rsidP="006636DA">
            <w:pPr>
              <w:spacing w:after="0" w:line="276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94D99">
              <w:rPr>
                <w:rFonts w:eastAsia="Times New Roman" w:cstheme="minorHAnsi"/>
                <w:color w:val="000000"/>
                <w:lang w:eastAsia="pl-PL"/>
              </w:rPr>
              <w:t>Inne zadania systemowe z EPAS/RASP</w:t>
            </w:r>
          </w:p>
        </w:tc>
      </w:tr>
    </w:tbl>
    <w:p w14:paraId="646A2C64" w14:textId="134A08FA" w:rsidR="00094D99" w:rsidRPr="006636DA" w:rsidRDefault="00094D99" w:rsidP="006636DA">
      <w:pPr>
        <w:spacing w:line="276" w:lineRule="auto"/>
        <w:rPr>
          <w:rFonts w:cstheme="minorHAnsi"/>
        </w:rPr>
      </w:pPr>
    </w:p>
    <w:p w14:paraId="2E341A2A" w14:textId="77777777" w:rsidR="006636DA" w:rsidRPr="006636DA" w:rsidRDefault="006636DA" w:rsidP="006636DA">
      <w:pPr>
        <w:rPr>
          <w:rFonts w:cstheme="minorHAnsi"/>
        </w:rPr>
      </w:pPr>
      <w:r w:rsidRPr="006636DA">
        <w:rPr>
          <w:rFonts w:cstheme="minorHAnsi"/>
        </w:rPr>
        <w:br w:type="page"/>
      </w:r>
    </w:p>
    <w:p w14:paraId="364D5FFC" w14:textId="1C4C17A7" w:rsidR="006636DA" w:rsidRPr="006636DA" w:rsidRDefault="006636DA" w:rsidP="006636DA">
      <w:pPr>
        <w:pStyle w:val="Nagwek2"/>
        <w:spacing w:line="276" w:lineRule="auto"/>
      </w:pPr>
      <w:bookmarkStart w:id="5" w:name="_Toc227240571"/>
      <w:r w:rsidRPr="006636DA">
        <w:lastRenderedPageBreak/>
        <w:t>Tabela zadań – część A – obszar operacyjny</w:t>
      </w:r>
      <w:bookmarkEnd w:id="5"/>
    </w:p>
    <w:tbl>
      <w:tblPr>
        <w:tblW w:w="5000" w:type="pct"/>
        <w:tblBorders>
          <w:top w:val="single" w:sz="4" w:space="0" w:color="385623" w:themeColor="accent6" w:themeShade="80"/>
          <w:left w:val="single" w:sz="4" w:space="0" w:color="385623" w:themeColor="accent6" w:themeShade="80"/>
          <w:bottom w:val="single" w:sz="4" w:space="0" w:color="385623" w:themeColor="accent6" w:themeShade="80"/>
          <w:right w:val="single" w:sz="4" w:space="0" w:color="385623" w:themeColor="accent6" w:themeShade="80"/>
          <w:insideH w:val="single" w:sz="4" w:space="0" w:color="385623" w:themeColor="accent6" w:themeShade="80"/>
          <w:insideV w:val="single" w:sz="4" w:space="0" w:color="385623" w:themeColor="accent6" w:themeShade="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412"/>
        <w:gridCol w:w="3262"/>
        <w:gridCol w:w="1704"/>
        <w:gridCol w:w="1657"/>
      </w:tblGrid>
      <w:tr w:rsidR="0060305A" w:rsidRPr="006636DA" w14:paraId="3AE8F141" w14:textId="77777777" w:rsidTr="00616A93">
        <w:trPr>
          <w:trHeight w:val="567"/>
          <w:tblHeader/>
        </w:trPr>
        <w:tc>
          <w:tcPr>
            <w:tcW w:w="874" w:type="pct"/>
            <w:shd w:val="clear" w:color="auto" w:fill="E2EFD9" w:themeFill="accent6" w:themeFillTint="33"/>
            <w:vAlign w:val="center"/>
            <w:hideMark/>
          </w:tcPr>
          <w:p w14:paraId="25374D54" w14:textId="77777777" w:rsidR="006636DA" w:rsidRPr="006636DA" w:rsidRDefault="006636DA" w:rsidP="0060305A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cstheme="minorHAnsi"/>
                <w:b/>
                <w:bCs/>
                <w:color w:val="385623" w:themeColor="accent6" w:themeShade="80"/>
              </w:rPr>
              <w:t>Obszar zagrożeń</w:t>
            </w:r>
          </w:p>
        </w:tc>
        <w:tc>
          <w:tcPr>
            <w:tcW w:w="725" w:type="pct"/>
            <w:shd w:val="clear" w:color="auto" w:fill="E2EFD9" w:themeFill="accent6" w:themeFillTint="33"/>
            <w:vAlign w:val="center"/>
            <w:hideMark/>
          </w:tcPr>
          <w:p w14:paraId="559E46E3" w14:textId="77777777" w:rsidR="006636DA" w:rsidRPr="006636DA" w:rsidRDefault="006636DA" w:rsidP="0060305A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385623" w:themeColor="accent6" w:themeShade="80"/>
              </w:rPr>
            </w:pPr>
            <w:r w:rsidRPr="006636DA">
              <w:rPr>
                <w:rFonts w:cstheme="minorHAnsi"/>
                <w:b/>
                <w:bCs/>
                <w:color w:val="385623" w:themeColor="accent6" w:themeShade="80"/>
              </w:rPr>
              <w:t>Nr działania</w:t>
            </w:r>
          </w:p>
        </w:tc>
        <w:tc>
          <w:tcPr>
            <w:tcW w:w="1675" w:type="pct"/>
            <w:shd w:val="clear" w:color="auto" w:fill="E2EFD9" w:themeFill="accent6" w:themeFillTint="33"/>
            <w:vAlign w:val="center"/>
            <w:hideMark/>
          </w:tcPr>
          <w:p w14:paraId="34125539" w14:textId="77777777" w:rsidR="006636DA" w:rsidRPr="006636DA" w:rsidRDefault="006636DA" w:rsidP="0060305A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385623" w:themeColor="accent6" w:themeShade="80"/>
              </w:rPr>
            </w:pPr>
            <w:r w:rsidRPr="006636DA">
              <w:rPr>
                <w:rFonts w:cstheme="minorHAnsi"/>
                <w:b/>
                <w:bCs/>
                <w:color w:val="385623" w:themeColor="accent6" w:themeShade="80"/>
              </w:rPr>
              <w:t>Zadanie</w:t>
            </w:r>
          </w:p>
        </w:tc>
        <w:tc>
          <w:tcPr>
            <w:tcW w:w="875" w:type="pct"/>
            <w:shd w:val="clear" w:color="auto" w:fill="E2EFD9" w:themeFill="accent6" w:themeFillTint="33"/>
            <w:vAlign w:val="center"/>
            <w:hideMark/>
          </w:tcPr>
          <w:p w14:paraId="3E5C2E9E" w14:textId="63D4F6E0" w:rsidR="006636DA" w:rsidRPr="006636DA" w:rsidRDefault="006636DA" w:rsidP="0060305A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385623" w:themeColor="accent6" w:themeShade="80"/>
              </w:rPr>
            </w:pPr>
            <w:r w:rsidRPr="006636DA">
              <w:rPr>
                <w:rFonts w:cstheme="minorHAnsi"/>
                <w:b/>
                <w:bCs/>
                <w:color w:val="385623" w:themeColor="accent6" w:themeShade="80"/>
              </w:rPr>
              <w:t>Odpowiedzialny</w:t>
            </w:r>
          </w:p>
        </w:tc>
        <w:tc>
          <w:tcPr>
            <w:tcW w:w="851" w:type="pct"/>
            <w:shd w:val="clear" w:color="auto" w:fill="E2EFD9" w:themeFill="accent6" w:themeFillTint="33"/>
            <w:vAlign w:val="center"/>
            <w:hideMark/>
          </w:tcPr>
          <w:p w14:paraId="7175451A" w14:textId="77777777" w:rsidR="006636DA" w:rsidRPr="006636DA" w:rsidRDefault="006636DA" w:rsidP="0060305A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385623" w:themeColor="accent6" w:themeShade="80"/>
              </w:rPr>
            </w:pPr>
            <w:r w:rsidRPr="006636DA">
              <w:rPr>
                <w:rFonts w:cstheme="minorHAnsi"/>
                <w:b/>
                <w:bCs/>
                <w:color w:val="385623" w:themeColor="accent6" w:themeShade="80"/>
              </w:rPr>
              <w:t>Termin realizacji</w:t>
            </w:r>
          </w:p>
        </w:tc>
      </w:tr>
      <w:tr w:rsidR="0060305A" w:rsidRPr="006636DA" w14:paraId="4BC8363E" w14:textId="77777777" w:rsidTr="00BA321B">
        <w:trPr>
          <w:trHeight w:val="4422"/>
        </w:trPr>
        <w:tc>
          <w:tcPr>
            <w:tcW w:w="874" w:type="pct"/>
            <w:shd w:val="pct50" w:color="E2EFD9" w:themeColor="accent6" w:themeTint="33" w:fill="auto"/>
            <w:noWrap/>
            <w:vAlign w:val="center"/>
            <w:hideMark/>
          </w:tcPr>
          <w:p w14:paraId="157C195E" w14:textId="77777777" w:rsidR="006636DA" w:rsidRPr="006636DA" w:rsidRDefault="006636D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 (</w:t>
            </w:r>
            <w:r w:rsidRPr="006636DA">
              <w:rPr>
                <w:rFonts w:eastAsia="Times New Roman" w:cstheme="minorHAnsi"/>
                <w:b/>
                <w:bCs/>
                <w:lang w:eastAsia="pl-PL"/>
              </w:rPr>
              <w:t>CFIT</w:t>
            </w: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)</w:t>
            </w:r>
          </w:p>
        </w:tc>
        <w:tc>
          <w:tcPr>
            <w:tcW w:w="725" w:type="pct"/>
            <w:shd w:val="pct80" w:color="E2EFD9" w:themeColor="accent6" w:themeTint="33" w:fill="auto"/>
            <w:vAlign w:val="center"/>
            <w:hideMark/>
          </w:tcPr>
          <w:p w14:paraId="54E5DAF4" w14:textId="77777777" w:rsidR="006636DA" w:rsidRPr="006636DA" w:rsidRDefault="006636D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RES.A1.001</w:t>
            </w:r>
          </w:p>
        </w:tc>
        <w:tc>
          <w:tcPr>
            <w:tcW w:w="1675" w:type="pct"/>
            <w:shd w:val="clear" w:color="auto" w:fill="B9E4FF"/>
            <w:vAlign w:val="center"/>
            <w:hideMark/>
          </w:tcPr>
          <w:p w14:paraId="010C2829" w14:textId="7C0FD5F3" w:rsidR="00885C46" w:rsidRDefault="006636DA" w:rsidP="002E6C9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 xml:space="preserve">Monitorowanie wskazanych SPIs </w:t>
            </w:r>
            <w:r w:rsidR="00CD424C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6636DA">
              <w:rPr>
                <w:rFonts w:eastAsia="Times New Roman" w:cstheme="minorHAnsi"/>
                <w:color w:val="000000"/>
                <w:lang w:eastAsia="pl-PL"/>
              </w:rPr>
              <w:t>w ramach SMS</w:t>
            </w:r>
            <w:r w:rsidR="00924CF0">
              <w:rPr>
                <w:rFonts w:eastAsia="Times New Roman" w:cstheme="minorHAnsi"/>
                <w:color w:val="000000"/>
                <w:lang w:eastAsia="pl-PL"/>
              </w:rPr>
              <w:t>:</w:t>
            </w:r>
          </w:p>
          <w:p w14:paraId="36256F01" w14:textId="77777777" w:rsidR="002E6C9F" w:rsidRPr="002E6C9F" w:rsidRDefault="00885C46" w:rsidP="0022241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E6C9F">
              <w:rPr>
                <w:rFonts w:cstheme="minorHAnsi"/>
              </w:rPr>
              <w:t>Liczba przeszkód nieprawidłowo oznakowanych lub bez wymaganego oznakowania;</w:t>
            </w:r>
          </w:p>
          <w:p w14:paraId="6CB1ADE6" w14:textId="77777777" w:rsidR="002E6C9F" w:rsidRPr="002E6C9F" w:rsidRDefault="00885C46" w:rsidP="0022241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E6C9F">
              <w:rPr>
                <w:rFonts w:cstheme="minorHAnsi"/>
              </w:rPr>
              <w:t>Liczba lądowań w sytuacji, kiedy wartości RVR były poniżej dopuszczalnych dla ILS na danym kierunku RWY;</w:t>
            </w:r>
          </w:p>
          <w:p w14:paraId="4A55AABA" w14:textId="77777777" w:rsidR="002E6C9F" w:rsidRPr="002E6C9F" w:rsidRDefault="00885C46" w:rsidP="0022241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E6C9F">
              <w:rPr>
                <w:rFonts w:cstheme="minorHAnsi"/>
              </w:rPr>
              <w:t>Liczba startów, kiedy wartości RVR były poniżej dopuszczalnych do startu lub obowiązujących dla LVTO;</w:t>
            </w:r>
          </w:p>
          <w:p w14:paraId="5F504DC2" w14:textId="5F6BEC50" w:rsidR="00885C46" w:rsidRPr="002E6C9F" w:rsidRDefault="00885C46" w:rsidP="00222415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E6C9F">
              <w:rPr>
                <w:rFonts w:cstheme="minorHAnsi"/>
              </w:rPr>
              <w:t>Liczba GCOL + RAMP podczas obowiązywania LVP.</w:t>
            </w:r>
          </w:p>
          <w:p w14:paraId="110D9823" w14:textId="4D871116" w:rsidR="006636DA" w:rsidRPr="00CD424C" w:rsidRDefault="006636DA" w:rsidP="002E6C9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875" w:type="pct"/>
            <w:shd w:val="clear" w:color="auto" w:fill="B9E4FF"/>
            <w:vAlign w:val="center"/>
            <w:hideMark/>
          </w:tcPr>
          <w:p w14:paraId="519233DB" w14:textId="77777777" w:rsidR="006636DA" w:rsidRPr="006636DA" w:rsidRDefault="006636D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05394B">
              <w:rPr>
                <w:rFonts w:eastAsia="Times New Roman" w:cstheme="minorHAnsi"/>
                <w:lang w:eastAsia="pl-PL"/>
              </w:rPr>
              <w:t>ADR</w:t>
            </w:r>
          </w:p>
        </w:tc>
        <w:tc>
          <w:tcPr>
            <w:tcW w:w="851" w:type="pct"/>
            <w:shd w:val="clear" w:color="auto" w:fill="B9E4FF"/>
            <w:vAlign w:val="center"/>
            <w:hideMark/>
          </w:tcPr>
          <w:p w14:paraId="70DC3AC9" w14:textId="77777777" w:rsidR="006636DA" w:rsidRPr="006636DA" w:rsidRDefault="006636D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55157A3D" w14:textId="77777777" w:rsidTr="00BA321B">
        <w:trPr>
          <w:trHeight w:val="1928"/>
        </w:trPr>
        <w:tc>
          <w:tcPr>
            <w:tcW w:w="874" w:type="pct"/>
            <w:shd w:val="pct50" w:color="E2EFD9" w:themeColor="accent6" w:themeTint="33" w:fill="auto"/>
            <w:noWrap/>
            <w:vAlign w:val="center"/>
          </w:tcPr>
          <w:p w14:paraId="602A1CDC" w14:textId="41BCBCB8" w:rsidR="00885C46" w:rsidRPr="006636DA" w:rsidRDefault="00885C46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 (CFIT)</w:t>
            </w:r>
          </w:p>
        </w:tc>
        <w:tc>
          <w:tcPr>
            <w:tcW w:w="725" w:type="pct"/>
            <w:shd w:val="pct80" w:color="E2EFD9" w:themeColor="accent6" w:themeTint="33" w:fill="auto"/>
            <w:vAlign w:val="center"/>
          </w:tcPr>
          <w:p w14:paraId="4AA20148" w14:textId="00A0B145" w:rsidR="00885C46" w:rsidRPr="006636DA" w:rsidRDefault="00885C46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RES.A1.002</w:t>
            </w:r>
          </w:p>
        </w:tc>
        <w:tc>
          <w:tcPr>
            <w:tcW w:w="1675" w:type="pct"/>
            <w:shd w:val="clear" w:color="auto" w:fill="B9E4FF"/>
            <w:vAlign w:val="center"/>
          </w:tcPr>
          <w:p w14:paraId="7ECB0904" w14:textId="77777777" w:rsidR="002E6C9F" w:rsidRDefault="00E51757" w:rsidP="002E6C9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 xml:space="preserve">Monitorowanie wskazanych SPIs </w:t>
            </w:r>
            <w:r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6636DA">
              <w:rPr>
                <w:rFonts w:eastAsia="Times New Roman" w:cstheme="minorHAnsi"/>
                <w:color w:val="000000"/>
                <w:lang w:eastAsia="pl-PL"/>
              </w:rPr>
              <w:t>w ramach SMS</w:t>
            </w:r>
            <w:r>
              <w:rPr>
                <w:rFonts w:eastAsia="Times New Roman" w:cstheme="minorHAnsi"/>
                <w:color w:val="000000"/>
                <w:lang w:eastAsia="pl-PL"/>
              </w:rPr>
              <w:t>:</w:t>
            </w:r>
          </w:p>
          <w:p w14:paraId="44180D6F" w14:textId="55718368" w:rsidR="00885C46" w:rsidRPr="002E6C9F" w:rsidRDefault="00885C46" w:rsidP="00222415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</w:rPr>
            </w:pPr>
            <w:r w:rsidRPr="002E6C9F">
              <w:rPr>
                <w:rFonts w:cstheme="minorHAnsi"/>
              </w:rPr>
              <w:t>Liczba alarmów TAWS/GPWS lub innych systemów ostrzegających przed zderzeniem SP z ziemią / 10 000 operacji.</w:t>
            </w:r>
          </w:p>
        </w:tc>
        <w:tc>
          <w:tcPr>
            <w:tcW w:w="875" w:type="pct"/>
            <w:shd w:val="clear" w:color="auto" w:fill="B9E4FF"/>
            <w:vAlign w:val="center"/>
          </w:tcPr>
          <w:p w14:paraId="69C832D7" w14:textId="74131B46" w:rsidR="00885C46" w:rsidRPr="006636DA" w:rsidRDefault="0097202B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OPS</w:t>
            </w:r>
          </w:p>
        </w:tc>
        <w:tc>
          <w:tcPr>
            <w:tcW w:w="851" w:type="pct"/>
            <w:shd w:val="clear" w:color="auto" w:fill="B9E4FF"/>
            <w:vAlign w:val="center"/>
          </w:tcPr>
          <w:p w14:paraId="405341F0" w14:textId="3564B300" w:rsidR="00885C46" w:rsidRPr="006636DA" w:rsidRDefault="0097202B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0035F6FA" w14:textId="77777777" w:rsidTr="002E6C9F">
        <w:trPr>
          <w:trHeight w:val="2041"/>
        </w:trPr>
        <w:tc>
          <w:tcPr>
            <w:tcW w:w="874" w:type="pct"/>
            <w:shd w:val="pct50" w:color="E2EFD9" w:themeColor="accent6" w:themeTint="33" w:fill="auto"/>
            <w:noWrap/>
            <w:vAlign w:val="center"/>
            <w:hideMark/>
          </w:tcPr>
          <w:p w14:paraId="5AD5C0DD" w14:textId="77777777" w:rsidR="00885C46" w:rsidRPr="006636DA" w:rsidRDefault="00885C46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 (CFIT)</w:t>
            </w:r>
          </w:p>
        </w:tc>
        <w:tc>
          <w:tcPr>
            <w:tcW w:w="725" w:type="pct"/>
            <w:shd w:val="pct80" w:color="E2EFD9" w:themeColor="accent6" w:themeTint="33" w:fill="auto"/>
            <w:vAlign w:val="center"/>
            <w:hideMark/>
          </w:tcPr>
          <w:p w14:paraId="5554BE0B" w14:textId="588BA57F" w:rsidR="00885C46" w:rsidRPr="006636DA" w:rsidRDefault="00885C46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RES.A1.00</w:t>
            </w:r>
            <w:r w:rsidR="00EB6CD3">
              <w:rPr>
                <w:rFonts w:eastAsia="Times New Roman" w:cstheme="minorHAnsi"/>
                <w:b/>
                <w:bCs/>
                <w:lang w:eastAsia="pl-PL"/>
              </w:rPr>
              <w:t>3</w:t>
            </w:r>
          </w:p>
        </w:tc>
        <w:tc>
          <w:tcPr>
            <w:tcW w:w="1675" w:type="pct"/>
            <w:shd w:val="clear" w:color="auto" w:fill="B9E4FF"/>
            <w:vAlign w:val="center"/>
            <w:hideMark/>
          </w:tcPr>
          <w:p w14:paraId="0C91257F" w14:textId="77777777" w:rsidR="002E6C9F" w:rsidRDefault="0097202B" w:rsidP="002E6C9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 xml:space="preserve">Monitorowanie wskazanych SPIs </w:t>
            </w:r>
            <w:r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6636DA">
              <w:rPr>
                <w:rFonts w:eastAsia="Times New Roman" w:cstheme="minorHAnsi"/>
                <w:color w:val="000000"/>
                <w:lang w:eastAsia="pl-PL"/>
              </w:rPr>
              <w:t>w ramach SMS</w:t>
            </w:r>
            <w:r>
              <w:rPr>
                <w:rFonts w:eastAsia="Times New Roman" w:cstheme="minorHAnsi"/>
                <w:color w:val="000000"/>
                <w:lang w:eastAsia="pl-PL"/>
              </w:rPr>
              <w:t>:</w:t>
            </w:r>
          </w:p>
          <w:p w14:paraId="2F0B8B15" w14:textId="5DC5E939" w:rsidR="00885C46" w:rsidRPr="002E6C9F" w:rsidRDefault="0097202B" w:rsidP="00222415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E6C9F">
              <w:rPr>
                <w:rFonts w:eastAsia="Times New Roman" w:cstheme="minorHAnsi"/>
                <w:color w:val="000000"/>
                <w:lang w:eastAsia="pl-PL"/>
              </w:rPr>
              <w:t xml:space="preserve">Liczba podejść do lądowania </w:t>
            </w:r>
            <w:r w:rsidR="002E6C9F" w:rsidRPr="002E6C9F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2E6C9F">
              <w:rPr>
                <w:rFonts w:eastAsia="Times New Roman" w:cstheme="minorHAnsi"/>
                <w:color w:val="000000"/>
                <w:lang w:eastAsia="pl-PL"/>
              </w:rPr>
              <w:t>w sytuacji kiedy minima RVR były poniżej dopuszczalnych dla ILS na danym kierunku RWY.</w:t>
            </w:r>
          </w:p>
        </w:tc>
        <w:tc>
          <w:tcPr>
            <w:tcW w:w="875" w:type="pct"/>
            <w:shd w:val="clear" w:color="auto" w:fill="B9E4FF"/>
            <w:vAlign w:val="center"/>
            <w:hideMark/>
          </w:tcPr>
          <w:p w14:paraId="68E36B5C" w14:textId="3E2142EA" w:rsidR="00885C46" w:rsidRPr="006636DA" w:rsidRDefault="0097202B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ATM</w:t>
            </w:r>
          </w:p>
        </w:tc>
        <w:tc>
          <w:tcPr>
            <w:tcW w:w="851" w:type="pct"/>
            <w:shd w:val="clear" w:color="auto" w:fill="B9E4FF"/>
            <w:vAlign w:val="center"/>
            <w:hideMark/>
          </w:tcPr>
          <w:p w14:paraId="779A943E" w14:textId="77777777" w:rsidR="00885C46" w:rsidRPr="006636DA" w:rsidRDefault="00885C46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0B50BE16" w14:textId="77777777" w:rsidTr="00BA321B">
        <w:trPr>
          <w:trHeight w:val="1474"/>
        </w:trPr>
        <w:tc>
          <w:tcPr>
            <w:tcW w:w="874" w:type="pct"/>
            <w:shd w:val="pct50" w:color="E2EFD9" w:themeColor="accent6" w:themeTint="33" w:fill="auto"/>
            <w:noWrap/>
            <w:vAlign w:val="center"/>
            <w:hideMark/>
          </w:tcPr>
          <w:p w14:paraId="31509064" w14:textId="77777777" w:rsidR="00885C46" w:rsidRPr="006636DA" w:rsidRDefault="00885C46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 (CFIT)</w:t>
            </w:r>
          </w:p>
        </w:tc>
        <w:tc>
          <w:tcPr>
            <w:tcW w:w="725" w:type="pct"/>
            <w:shd w:val="pct80" w:color="E2EFD9" w:themeColor="accent6" w:themeTint="33" w:fill="auto"/>
            <w:vAlign w:val="center"/>
            <w:hideMark/>
          </w:tcPr>
          <w:p w14:paraId="7AC00F50" w14:textId="6E62A74B" w:rsidR="00885C46" w:rsidRPr="006636DA" w:rsidRDefault="00885C46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RES.A1.00</w:t>
            </w:r>
            <w:r w:rsidR="00EB6CD3">
              <w:rPr>
                <w:rFonts w:eastAsia="Times New Roman" w:cstheme="minorHAnsi"/>
                <w:b/>
                <w:bCs/>
                <w:lang w:eastAsia="pl-PL"/>
              </w:rPr>
              <w:t>4</w:t>
            </w:r>
          </w:p>
        </w:tc>
        <w:tc>
          <w:tcPr>
            <w:tcW w:w="1675" w:type="pct"/>
            <w:shd w:val="clear" w:color="auto" w:fill="B9E4FF"/>
            <w:vAlign w:val="center"/>
            <w:hideMark/>
          </w:tcPr>
          <w:p w14:paraId="4CFFDBC4" w14:textId="77777777" w:rsidR="002E6C9F" w:rsidRDefault="00EB6CD3" w:rsidP="002E6C9F">
            <w:pPr>
              <w:spacing w:after="0" w:line="276" w:lineRule="auto"/>
              <w:rPr>
                <w:rFonts w:cstheme="minorHAnsi"/>
              </w:rPr>
            </w:pPr>
            <w:r w:rsidRPr="00EB6CD3">
              <w:rPr>
                <w:rFonts w:cstheme="minorHAnsi"/>
              </w:rPr>
              <w:t>Monitorowanie SPIs na potrzeby KPB:</w:t>
            </w:r>
          </w:p>
          <w:p w14:paraId="5F6D4F4C" w14:textId="0948E82E" w:rsidR="00EB6CD3" w:rsidRPr="00BA321B" w:rsidRDefault="00EB6CD3" w:rsidP="00222415">
            <w:pPr>
              <w:pStyle w:val="Akapitzlist"/>
              <w:numPr>
                <w:ilvl w:val="0"/>
                <w:numId w:val="15"/>
              </w:numPr>
              <w:spacing w:after="0" w:line="276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A321B">
              <w:rPr>
                <w:rFonts w:eastAsia="Times New Roman" w:cstheme="minorHAnsi"/>
                <w:color w:val="000000"/>
                <w:lang w:eastAsia="pl-PL"/>
              </w:rPr>
              <w:t>w zakresie obszaru CFIT na podstawie danych przesłanych przez podmioty.</w:t>
            </w:r>
          </w:p>
          <w:p w14:paraId="35186720" w14:textId="17DE4163" w:rsidR="00885C46" w:rsidRPr="0097202B" w:rsidRDefault="00885C46" w:rsidP="002E6C9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875" w:type="pct"/>
            <w:shd w:val="clear" w:color="auto" w:fill="B9E4FF"/>
            <w:vAlign w:val="center"/>
            <w:hideMark/>
          </w:tcPr>
          <w:p w14:paraId="0439023B" w14:textId="77777777" w:rsidR="00885C46" w:rsidRPr="006636DA" w:rsidRDefault="00885C46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1" w:type="pct"/>
            <w:shd w:val="clear" w:color="auto" w:fill="B9E4FF"/>
            <w:vAlign w:val="center"/>
            <w:hideMark/>
          </w:tcPr>
          <w:p w14:paraId="1A174F7A" w14:textId="77777777" w:rsidR="00885C46" w:rsidRPr="006636DA" w:rsidRDefault="00885C46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493EF9D4" w14:textId="77777777" w:rsidTr="00BA321B">
        <w:trPr>
          <w:trHeight w:val="2381"/>
        </w:trPr>
        <w:tc>
          <w:tcPr>
            <w:tcW w:w="874" w:type="pct"/>
            <w:shd w:val="pct50" w:color="E2EFD9" w:themeColor="accent6" w:themeTint="33" w:fill="auto"/>
            <w:noWrap/>
            <w:vAlign w:val="center"/>
            <w:hideMark/>
          </w:tcPr>
          <w:p w14:paraId="3398FF66" w14:textId="77777777" w:rsidR="00885C46" w:rsidRPr="006636DA" w:rsidRDefault="00885C46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 (CFIT)</w:t>
            </w:r>
          </w:p>
        </w:tc>
        <w:tc>
          <w:tcPr>
            <w:tcW w:w="725" w:type="pct"/>
            <w:shd w:val="pct80" w:color="E2EFD9" w:themeColor="accent6" w:themeTint="33" w:fill="auto"/>
            <w:vAlign w:val="center"/>
            <w:hideMark/>
          </w:tcPr>
          <w:p w14:paraId="0F8AC8BF" w14:textId="265B5CAC" w:rsidR="00885C46" w:rsidRPr="006636DA" w:rsidRDefault="00885C46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RES.A1.00</w:t>
            </w:r>
            <w:r w:rsidR="00EB6CD3">
              <w:rPr>
                <w:rFonts w:eastAsia="Times New Roman" w:cstheme="minorHAnsi"/>
                <w:b/>
                <w:bCs/>
                <w:lang w:eastAsia="pl-PL"/>
              </w:rPr>
              <w:t>5</w:t>
            </w:r>
          </w:p>
        </w:tc>
        <w:tc>
          <w:tcPr>
            <w:tcW w:w="1675" w:type="pct"/>
            <w:shd w:val="clear" w:color="auto" w:fill="B9E4FF"/>
            <w:vAlign w:val="center"/>
            <w:hideMark/>
          </w:tcPr>
          <w:p w14:paraId="3B94200E" w14:textId="77777777" w:rsidR="002E6C9F" w:rsidRDefault="00EB6CD3" w:rsidP="002E6C9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Monitorowanie SPIs na potrzeby KPB:</w:t>
            </w:r>
          </w:p>
          <w:p w14:paraId="0E76025B" w14:textId="77777777" w:rsidR="002E6C9F" w:rsidRDefault="00EB6CD3" w:rsidP="00222415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</w:rPr>
            </w:pPr>
            <w:r w:rsidRPr="002E6C9F">
              <w:rPr>
                <w:rFonts w:cstheme="minorHAnsi"/>
              </w:rPr>
              <w:t>Zdarzenia CFIT (liczba alarmów TAWS/GPWS lub innych systemów ostrzegających przed zderzeniem SP z ziemią);</w:t>
            </w:r>
          </w:p>
          <w:p w14:paraId="6BF5D333" w14:textId="37CB5483" w:rsidR="00EB6CD3" w:rsidRPr="002E6C9F" w:rsidRDefault="00EB6CD3" w:rsidP="00222415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rFonts w:cstheme="minorHAnsi"/>
                <w:lang w:val="en-GB"/>
              </w:rPr>
            </w:pPr>
            <w:proofErr w:type="spellStart"/>
            <w:r w:rsidRPr="002E6C9F">
              <w:rPr>
                <w:rFonts w:cstheme="minorHAnsi"/>
                <w:lang w:val="en-GB"/>
              </w:rPr>
              <w:t>ApBRM</w:t>
            </w:r>
            <w:proofErr w:type="spellEnd"/>
            <w:r w:rsidRPr="002E6C9F">
              <w:rPr>
                <w:rFonts w:cstheme="minorHAnsi"/>
                <w:lang w:val="en-GB"/>
              </w:rPr>
              <w:t xml:space="preserve"> (Take-off &amp; landing BRM).</w:t>
            </w:r>
          </w:p>
          <w:p w14:paraId="5A43EEF3" w14:textId="0A9D7B5B" w:rsidR="00885C46" w:rsidRPr="00EB6CD3" w:rsidRDefault="00EB6CD3" w:rsidP="002E6C9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EB6CD3">
              <w:rPr>
                <w:rFonts w:eastAsia="Times New Roman" w:cstheme="minorHAnsi"/>
                <w:color w:val="000000"/>
                <w:lang w:eastAsia="pl-PL"/>
              </w:rPr>
              <w:t>na podstawie danych ECCAIRS</w:t>
            </w:r>
            <w:r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875" w:type="pct"/>
            <w:shd w:val="clear" w:color="auto" w:fill="B9E4FF"/>
            <w:vAlign w:val="center"/>
            <w:hideMark/>
          </w:tcPr>
          <w:p w14:paraId="7B32B684" w14:textId="77777777" w:rsidR="00885C46" w:rsidRPr="006636DA" w:rsidRDefault="00885C46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1" w:type="pct"/>
            <w:shd w:val="clear" w:color="auto" w:fill="B9E4FF"/>
            <w:vAlign w:val="center"/>
            <w:hideMark/>
          </w:tcPr>
          <w:p w14:paraId="6390E8C7" w14:textId="77777777" w:rsidR="00885C46" w:rsidRPr="006636DA" w:rsidRDefault="00885C46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43C28C1F" w14:textId="77777777" w:rsidTr="00BA321B">
        <w:trPr>
          <w:trHeight w:val="1134"/>
        </w:trPr>
        <w:tc>
          <w:tcPr>
            <w:tcW w:w="874" w:type="pct"/>
            <w:tcBorders>
              <w:top w:val="double" w:sz="12" w:space="0" w:color="385623" w:themeColor="accent6" w:themeShade="80"/>
            </w:tcBorders>
            <w:shd w:val="pct50" w:color="E2EFD9" w:themeColor="accent6" w:themeTint="33" w:fill="auto"/>
            <w:noWrap/>
            <w:vAlign w:val="center"/>
            <w:hideMark/>
          </w:tcPr>
          <w:p w14:paraId="32B0B110" w14:textId="77777777" w:rsidR="00885C46" w:rsidRPr="006636DA" w:rsidRDefault="00885C46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lastRenderedPageBreak/>
              <w:t>A.2 (LOC-I)</w:t>
            </w:r>
          </w:p>
        </w:tc>
        <w:tc>
          <w:tcPr>
            <w:tcW w:w="725" w:type="pct"/>
            <w:tcBorders>
              <w:top w:val="double" w:sz="12" w:space="0" w:color="385623" w:themeColor="accent6" w:themeShade="80"/>
            </w:tcBorders>
            <w:shd w:val="pct80" w:color="E2EFD9" w:themeColor="accent6" w:themeTint="33" w:fill="auto"/>
            <w:vAlign w:val="center"/>
            <w:hideMark/>
          </w:tcPr>
          <w:p w14:paraId="3F858B27" w14:textId="77777777" w:rsidR="00885C46" w:rsidRPr="006636DA" w:rsidRDefault="00885C46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RES.A2.001</w:t>
            </w:r>
          </w:p>
        </w:tc>
        <w:tc>
          <w:tcPr>
            <w:tcW w:w="1675" w:type="pct"/>
            <w:tcBorders>
              <w:top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7E5360A7" w14:textId="77777777" w:rsidR="002E6C9F" w:rsidRDefault="00885C46" w:rsidP="002E6C9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 xml:space="preserve">Monitorowanie wskazanych SPIs </w:t>
            </w:r>
            <w:r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6636DA">
              <w:rPr>
                <w:rFonts w:eastAsia="Times New Roman" w:cstheme="minorHAnsi"/>
                <w:color w:val="000000"/>
                <w:lang w:eastAsia="pl-PL"/>
              </w:rPr>
              <w:t>w ramach SMS</w:t>
            </w:r>
            <w:r w:rsidR="0047134C">
              <w:rPr>
                <w:rFonts w:eastAsia="Times New Roman" w:cstheme="minorHAnsi"/>
                <w:color w:val="000000"/>
                <w:lang w:eastAsia="pl-PL"/>
              </w:rPr>
              <w:t>:</w:t>
            </w:r>
          </w:p>
          <w:p w14:paraId="013836EE" w14:textId="53DA71FA" w:rsidR="00885C46" w:rsidRPr="002E6C9F" w:rsidRDefault="00885C46" w:rsidP="00222415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E6C9F">
              <w:rPr>
                <w:rFonts w:eastAsia="Times New Roman" w:cstheme="minorHAnsi"/>
                <w:color w:val="000000"/>
                <w:lang w:eastAsia="pl-PL"/>
              </w:rPr>
              <w:t xml:space="preserve">Liczba alarmów Stall </w:t>
            </w:r>
            <w:proofErr w:type="spellStart"/>
            <w:r w:rsidRPr="002E6C9F">
              <w:rPr>
                <w:rFonts w:eastAsia="Times New Roman" w:cstheme="minorHAnsi"/>
                <w:color w:val="000000"/>
                <w:lang w:eastAsia="pl-PL"/>
              </w:rPr>
              <w:t>Warning</w:t>
            </w:r>
            <w:proofErr w:type="spellEnd"/>
            <w:r w:rsidRPr="002E6C9F">
              <w:rPr>
                <w:rFonts w:eastAsia="Times New Roman" w:cstheme="minorHAnsi"/>
                <w:color w:val="000000"/>
                <w:lang w:eastAsia="pl-PL"/>
              </w:rPr>
              <w:t xml:space="preserve"> / 10 000 operacji.</w:t>
            </w:r>
          </w:p>
        </w:tc>
        <w:tc>
          <w:tcPr>
            <w:tcW w:w="875" w:type="pct"/>
            <w:tcBorders>
              <w:top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64A0012E" w14:textId="77777777" w:rsidR="00885C46" w:rsidRPr="006636DA" w:rsidRDefault="00885C46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OPS</w:t>
            </w:r>
          </w:p>
        </w:tc>
        <w:tc>
          <w:tcPr>
            <w:tcW w:w="851" w:type="pct"/>
            <w:tcBorders>
              <w:top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695A2ECE" w14:textId="77777777" w:rsidR="00885C46" w:rsidRPr="006636DA" w:rsidRDefault="00885C46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127863D8" w14:textId="77777777" w:rsidTr="00BA321B">
        <w:trPr>
          <w:trHeight w:val="1361"/>
        </w:trPr>
        <w:tc>
          <w:tcPr>
            <w:tcW w:w="874" w:type="pct"/>
            <w:shd w:val="pct50" w:color="E2EFD9" w:themeColor="accent6" w:themeTint="33" w:fill="auto"/>
            <w:noWrap/>
            <w:vAlign w:val="center"/>
            <w:hideMark/>
          </w:tcPr>
          <w:p w14:paraId="198661B2" w14:textId="77777777" w:rsidR="00885C46" w:rsidRPr="006636DA" w:rsidRDefault="00885C46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A.2 (LOC-I)</w:t>
            </w:r>
          </w:p>
        </w:tc>
        <w:tc>
          <w:tcPr>
            <w:tcW w:w="725" w:type="pct"/>
            <w:shd w:val="pct80" w:color="E2EFD9" w:themeColor="accent6" w:themeTint="33" w:fill="auto"/>
            <w:vAlign w:val="center"/>
            <w:hideMark/>
          </w:tcPr>
          <w:p w14:paraId="535EBABC" w14:textId="77777777" w:rsidR="00885C46" w:rsidRPr="006636DA" w:rsidRDefault="00885C46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RES.A2.002</w:t>
            </w:r>
          </w:p>
        </w:tc>
        <w:tc>
          <w:tcPr>
            <w:tcW w:w="1675" w:type="pct"/>
            <w:shd w:val="clear" w:color="auto" w:fill="B9E4FF"/>
            <w:vAlign w:val="center"/>
            <w:hideMark/>
          </w:tcPr>
          <w:p w14:paraId="5794A267" w14:textId="77777777" w:rsidR="002E6C9F" w:rsidRDefault="00885C46" w:rsidP="002E6C9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0D0A1A">
              <w:rPr>
                <w:rFonts w:eastAsia="Times New Roman" w:cstheme="minorHAnsi"/>
                <w:color w:val="000000"/>
                <w:lang w:eastAsia="pl-PL"/>
              </w:rPr>
              <w:t>Monitorowanie SPIs na potrzeby KPB:</w:t>
            </w:r>
          </w:p>
          <w:p w14:paraId="4289D1C9" w14:textId="1838D6C9" w:rsidR="0047134C" w:rsidRPr="002E6C9F" w:rsidRDefault="0047134C" w:rsidP="00222415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</w:rPr>
            </w:pPr>
            <w:r w:rsidRPr="002E6C9F">
              <w:rPr>
                <w:rFonts w:cstheme="minorHAnsi"/>
              </w:rPr>
              <w:t>w zakresie obszaru LOC-I na podstawie danych przesłanych przez podmioty.</w:t>
            </w:r>
          </w:p>
          <w:p w14:paraId="742EACAA" w14:textId="39D1D94A" w:rsidR="00885C46" w:rsidRPr="0047134C" w:rsidRDefault="00885C46" w:rsidP="002E6C9F">
            <w:pPr>
              <w:pStyle w:val="Akapitzlist"/>
              <w:spacing w:after="0" w:line="240" w:lineRule="auto"/>
              <w:ind w:left="0"/>
              <w:contextualSpacing w:val="0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875" w:type="pct"/>
            <w:shd w:val="clear" w:color="auto" w:fill="B9E4FF"/>
            <w:vAlign w:val="center"/>
            <w:hideMark/>
          </w:tcPr>
          <w:p w14:paraId="3DA2E4F4" w14:textId="77777777" w:rsidR="00885C46" w:rsidRPr="006636DA" w:rsidRDefault="00885C46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1" w:type="pct"/>
            <w:shd w:val="clear" w:color="auto" w:fill="B9E4FF"/>
            <w:vAlign w:val="center"/>
            <w:hideMark/>
          </w:tcPr>
          <w:p w14:paraId="2D362D66" w14:textId="77777777" w:rsidR="00885C46" w:rsidRPr="006636DA" w:rsidRDefault="00885C46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517BA9EB" w14:textId="77777777" w:rsidTr="00BA321B">
        <w:trPr>
          <w:trHeight w:val="1134"/>
        </w:trPr>
        <w:tc>
          <w:tcPr>
            <w:tcW w:w="874" w:type="pct"/>
            <w:tcBorders>
              <w:bottom w:val="double" w:sz="12" w:space="0" w:color="385623" w:themeColor="accent6" w:themeShade="80"/>
            </w:tcBorders>
            <w:shd w:val="pct50" w:color="E2EFD9" w:themeColor="accent6" w:themeTint="33" w:fill="auto"/>
            <w:noWrap/>
            <w:vAlign w:val="center"/>
            <w:hideMark/>
          </w:tcPr>
          <w:p w14:paraId="2F9B1B61" w14:textId="77777777" w:rsidR="00885C46" w:rsidRPr="006636DA" w:rsidRDefault="00885C46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A.2 (LOC-I)</w:t>
            </w:r>
          </w:p>
        </w:tc>
        <w:tc>
          <w:tcPr>
            <w:tcW w:w="725" w:type="pct"/>
            <w:tcBorders>
              <w:bottom w:val="double" w:sz="12" w:space="0" w:color="385623" w:themeColor="accent6" w:themeShade="80"/>
            </w:tcBorders>
            <w:shd w:val="pct80" w:color="E2EFD9" w:themeColor="accent6" w:themeTint="33" w:fill="auto"/>
            <w:vAlign w:val="center"/>
            <w:hideMark/>
          </w:tcPr>
          <w:p w14:paraId="6C761DC5" w14:textId="77777777" w:rsidR="00885C46" w:rsidRPr="006636DA" w:rsidRDefault="00885C46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RES.A2.003</w:t>
            </w:r>
          </w:p>
        </w:tc>
        <w:tc>
          <w:tcPr>
            <w:tcW w:w="1675" w:type="pct"/>
            <w:tcBorders>
              <w:bottom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1F51C4FF" w14:textId="77777777" w:rsidR="002E6C9F" w:rsidRDefault="00885C46" w:rsidP="002E6C9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Monitorowanie SPIs na potrzeby KPB:</w:t>
            </w:r>
          </w:p>
          <w:p w14:paraId="17866359" w14:textId="4C4D3467" w:rsidR="0047134C" w:rsidRPr="002E6C9F" w:rsidRDefault="00885C46" w:rsidP="00222415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E6C9F">
              <w:rPr>
                <w:rFonts w:eastAsia="Times New Roman" w:cstheme="minorHAnsi"/>
                <w:color w:val="000000"/>
                <w:lang w:eastAsia="pl-PL"/>
              </w:rPr>
              <w:t>LOC-I</w:t>
            </w:r>
            <w:r w:rsidR="002E6C9F">
              <w:rPr>
                <w:rFonts w:eastAsia="Times New Roman" w:cstheme="minorHAnsi"/>
                <w:color w:val="000000"/>
                <w:lang w:eastAsia="pl-PL"/>
              </w:rPr>
              <w:t>;</w:t>
            </w:r>
          </w:p>
          <w:p w14:paraId="0A60FDFD" w14:textId="6EA3A88F" w:rsidR="00885C46" w:rsidRPr="0047134C" w:rsidRDefault="00885C46" w:rsidP="002E6C9F">
            <w:pPr>
              <w:pStyle w:val="Akapitzlist"/>
              <w:spacing w:after="0" w:line="240" w:lineRule="auto"/>
              <w:ind w:left="0"/>
              <w:contextualSpacing w:val="0"/>
              <w:rPr>
                <w:rFonts w:eastAsia="Times New Roman" w:cstheme="minorHAnsi"/>
                <w:color w:val="000000"/>
                <w:lang w:eastAsia="pl-PL"/>
              </w:rPr>
            </w:pPr>
            <w:r w:rsidRPr="0047134C">
              <w:rPr>
                <w:rFonts w:eastAsia="Times New Roman" w:cstheme="minorHAnsi"/>
                <w:color w:val="000000"/>
                <w:lang w:eastAsia="pl-PL"/>
              </w:rPr>
              <w:t>na podstawie ECCAIRS.</w:t>
            </w:r>
          </w:p>
        </w:tc>
        <w:tc>
          <w:tcPr>
            <w:tcW w:w="875" w:type="pct"/>
            <w:tcBorders>
              <w:bottom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45FC8A48" w14:textId="77777777" w:rsidR="00885C46" w:rsidRPr="006636DA" w:rsidRDefault="00885C46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1" w:type="pct"/>
            <w:tcBorders>
              <w:bottom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0451CEEA" w14:textId="77777777" w:rsidR="00885C46" w:rsidRPr="006636DA" w:rsidRDefault="00885C46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081551F5" w14:textId="77777777" w:rsidTr="00BA321B">
        <w:trPr>
          <w:trHeight w:val="1587"/>
        </w:trPr>
        <w:tc>
          <w:tcPr>
            <w:tcW w:w="874" w:type="pct"/>
            <w:tcBorders>
              <w:top w:val="double" w:sz="12" w:space="0" w:color="385623" w:themeColor="accent6" w:themeShade="80"/>
            </w:tcBorders>
            <w:shd w:val="pct50" w:color="E2EFD9" w:themeColor="accent6" w:themeTint="33" w:fill="auto"/>
            <w:noWrap/>
            <w:vAlign w:val="center"/>
            <w:hideMark/>
          </w:tcPr>
          <w:p w14:paraId="10327E15" w14:textId="77777777" w:rsidR="00885C46" w:rsidRPr="006636DA" w:rsidRDefault="00885C46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A.3 (MAC)</w:t>
            </w:r>
          </w:p>
        </w:tc>
        <w:tc>
          <w:tcPr>
            <w:tcW w:w="725" w:type="pct"/>
            <w:tcBorders>
              <w:top w:val="double" w:sz="12" w:space="0" w:color="385623" w:themeColor="accent6" w:themeShade="80"/>
            </w:tcBorders>
            <w:shd w:val="pct80" w:color="E2EFD9" w:themeColor="accent6" w:themeTint="33" w:fill="auto"/>
            <w:vAlign w:val="center"/>
            <w:hideMark/>
          </w:tcPr>
          <w:p w14:paraId="7C1B99B5" w14:textId="77777777" w:rsidR="00885C46" w:rsidRPr="006636DA" w:rsidRDefault="00885C46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RES.A3.001</w:t>
            </w:r>
          </w:p>
        </w:tc>
        <w:tc>
          <w:tcPr>
            <w:tcW w:w="1675" w:type="pct"/>
            <w:tcBorders>
              <w:top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335DE497" w14:textId="77777777" w:rsidR="002E6C9F" w:rsidRDefault="00885C46" w:rsidP="002E6C9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 xml:space="preserve">Monitorowanie wskazanych SPIs </w:t>
            </w:r>
            <w:r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6636DA">
              <w:rPr>
                <w:rFonts w:eastAsia="Times New Roman" w:cstheme="minorHAnsi"/>
                <w:color w:val="000000"/>
                <w:lang w:eastAsia="pl-PL"/>
              </w:rPr>
              <w:t>w ramach SMS</w:t>
            </w:r>
            <w:r w:rsidR="0047134C">
              <w:rPr>
                <w:rFonts w:eastAsia="Times New Roman" w:cstheme="minorHAnsi"/>
                <w:color w:val="000000"/>
                <w:lang w:eastAsia="pl-PL"/>
              </w:rPr>
              <w:t>:</w:t>
            </w:r>
          </w:p>
          <w:p w14:paraId="167BE241" w14:textId="77777777" w:rsidR="002E6C9F" w:rsidRDefault="0047134C" w:rsidP="00222415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</w:rPr>
            </w:pPr>
            <w:r w:rsidRPr="002E6C9F">
              <w:rPr>
                <w:rFonts w:cstheme="minorHAnsi"/>
              </w:rPr>
              <w:t xml:space="preserve">Liczba Level </w:t>
            </w:r>
            <w:proofErr w:type="spellStart"/>
            <w:r w:rsidRPr="002E6C9F">
              <w:rPr>
                <w:rFonts w:cstheme="minorHAnsi"/>
              </w:rPr>
              <w:t>Bust</w:t>
            </w:r>
            <w:proofErr w:type="spellEnd"/>
            <w:r w:rsidRPr="002E6C9F">
              <w:rPr>
                <w:rFonts w:cstheme="minorHAnsi"/>
              </w:rPr>
              <w:t xml:space="preserve"> / 10 000 operacji;</w:t>
            </w:r>
          </w:p>
          <w:p w14:paraId="66A7E6C4" w14:textId="5C3FCBD7" w:rsidR="0047134C" w:rsidRPr="002E6C9F" w:rsidRDefault="0047134C" w:rsidP="00222415">
            <w:pPr>
              <w:pStyle w:val="Akapitzlist"/>
              <w:numPr>
                <w:ilvl w:val="0"/>
                <w:numId w:val="16"/>
              </w:numPr>
              <w:spacing w:after="0" w:line="240" w:lineRule="auto"/>
              <w:rPr>
                <w:rFonts w:cstheme="minorHAnsi"/>
              </w:rPr>
            </w:pPr>
            <w:r w:rsidRPr="002E6C9F">
              <w:rPr>
                <w:rFonts w:cstheme="minorHAnsi"/>
              </w:rPr>
              <w:t>Liczba TCAS RA / 10 </w:t>
            </w:r>
            <w:r w:rsidRPr="002E6C9F">
              <w:rPr>
                <w:rFonts w:eastAsia="Times New Roman" w:cstheme="minorHAnsi"/>
                <w:color w:val="000000"/>
                <w:lang w:eastAsia="pl-PL"/>
              </w:rPr>
              <w:t>000 operacji.</w:t>
            </w:r>
          </w:p>
          <w:p w14:paraId="49E4A9CB" w14:textId="3C47C112" w:rsidR="00885C46" w:rsidRPr="0047134C" w:rsidRDefault="00885C46" w:rsidP="002E6C9F">
            <w:pPr>
              <w:pStyle w:val="Akapitzlist"/>
              <w:spacing w:after="0" w:line="240" w:lineRule="auto"/>
              <w:ind w:left="0"/>
              <w:contextualSpacing w:val="0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875" w:type="pct"/>
            <w:tcBorders>
              <w:top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6452A018" w14:textId="77777777" w:rsidR="00885C46" w:rsidRPr="006636DA" w:rsidRDefault="00885C46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OPS</w:t>
            </w:r>
          </w:p>
        </w:tc>
        <w:tc>
          <w:tcPr>
            <w:tcW w:w="851" w:type="pct"/>
            <w:tcBorders>
              <w:top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50D4A045" w14:textId="77777777" w:rsidR="00885C46" w:rsidRPr="006636DA" w:rsidRDefault="00885C46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6B4EF110" w14:textId="77777777" w:rsidTr="00BA321B">
        <w:trPr>
          <w:trHeight w:val="2041"/>
        </w:trPr>
        <w:tc>
          <w:tcPr>
            <w:tcW w:w="874" w:type="pct"/>
            <w:shd w:val="pct50" w:color="E2EFD9" w:themeColor="accent6" w:themeTint="33" w:fill="auto"/>
            <w:noWrap/>
            <w:vAlign w:val="center"/>
            <w:hideMark/>
          </w:tcPr>
          <w:p w14:paraId="34F5E425" w14:textId="77777777" w:rsidR="00885C46" w:rsidRPr="006636DA" w:rsidRDefault="00885C46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A.3 (MAC)</w:t>
            </w:r>
          </w:p>
        </w:tc>
        <w:tc>
          <w:tcPr>
            <w:tcW w:w="725" w:type="pct"/>
            <w:shd w:val="pct80" w:color="E2EFD9" w:themeColor="accent6" w:themeTint="33" w:fill="auto"/>
            <w:vAlign w:val="center"/>
            <w:hideMark/>
          </w:tcPr>
          <w:p w14:paraId="583E2580" w14:textId="77777777" w:rsidR="00885C46" w:rsidRPr="006636DA" w:rsidRDefault="00885C46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RES.A3.002</w:t>
            </w:r>
          </w:p>
        </w:tc>
        <w:tc>
          <w:tcPr>
            <w:tcW w:w="1675" w:type="pct"/>
            <w:shd w:val="clear" w:color="auto" w:fill="B9E4FF"/>
            <w:vAlign w:val="center"/>
            <w:hideMark/>
          </w:tcPr>
          <w:p w14:paraId="0B27BF2B" w14:textId="77777777" w:rsidR="002E6C9F" w:rsidRDefault="00885C46" w:rsidP="002E6C9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 xml:space="preserve">Monitorowanie wskazanych SPIs </w:t>
            </w:r>
            <w:r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6636DA">
              <w:rPr>
                <w:rFonts w:eastAsia="Times New Roman" w:cstheme="minorHAnsi"/>
                <w:color w:val="000000"/>
                <w:lang w:eastAsia="pl-PL"/>
              </w:rPr>
              <w:t>w ramach SMS</w:t>
            </w:r>
            <w:r w:rsidR="0047134C">
              <w:rPr>
                <w:rFonts w:eastAsia="Times New Roman" w:cstheme="minorHAnsi"/>
                <w:color w:val="000000"/>
                <w:lang w:eastAsia="pl-PL"/>
              </w:rPr>
              <w:t>:</w:t>
            </w:r>
          </w:p>
          <w:p w14:paraId="6E9DBA77" w14:textId="77777777" w:rsidR="002E6C9F" w:rsidRDefault="0047134C" w:rsidP="0022241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</w:rPr>
            </w:pPr>
            <w:r w:rsidRPr="002E6C9F">
              <w:rPr>
                <w:rFonts w:cstheme="minorHAnsi"/>
              </w:rPr>
              <w:t xml:space="preserve">Liczba Level </w:t>
            </w:r>
            <w:proofErr w:type="spellStart"/>
            <w:r w:rsidRPr="002E6C9F">
              <w:rPr>
                <w:rFonts w:cstheme="minorHAnsi"/>
              </w:rPr>
              <w:t>Bust</w:t>
            </w:r>
            <w:proofErr w:type="spellEnd"/>
            <w:r w:rsidRPr="002E6C9F">
              <w:rPr>
                <w:rFonts w:cstheme="minorHAnsi"/>
              </w:rPr>
              <w:t>;</w:t>
            </w:r>
          </w:p>
          <w:p w14:paraId="7F4211E8" w14:textId="77777777" w:rsidR="002E6C9F" w:rsidRDefault="0047134C" w:rsidP="0022241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</w:rPr>
            </w:pPr>
            <w:r w:rsidRPr="002E6C9F">
              <w:rPr>
                <w:rFonts w:cstheme="minorHAnsi"/>
              </w:rPr>
              <w:t xml:space="preserve">Liczba </w:t>
            </w:r>
            <w:proofErr w:type="spellStart"/>
            <w:r w:rsidRPr="002E6C9F">
              <w:rPr>
                <w:rFonts w:cstheme="minorHAnsi"/>
              </w:rPr>
              <w:t>Separation</w:t>
            </w:r>
            <w:proofErr w:type="spellEnd"/>
            <w:r w:rsidRPr="002E6C9F">
              <w:rPr>
                <w:rFonts w:cstheme="minorHAnsi"/>
              </w:rPr>
              <w:t xml:space="preserve"> Minima </w:t>
            </w:r>
            <w:proofErr w:type="spellStart"/>
            <w:r w:rsidRPr="002E6C9F">
              <w:rPr>
                <w:rFonts w:cstheme="minorHAnsi"/>
              </w:rPr>
              <w:t>Infringement</w:t>
            </w:r>
            <w:proofErr w:type="spellEnd"/>
            <w:r w:rsidRPr="002E6C9F">
              <w:rPr>
                <w:rFonts w:cstheme="minorHAnsi"/>
              </w:rPr>
              <w:t>;</w:t>
            </w:r>
          </w:p>
          <w:p w14:paraId="1CDA34FC" w14:textId="752B9AB4" w:rsidR="0047134C" w:rsidRPr="002E6C9F" w:rsidRDefault="0047134C" w:rsidP="00222415">
            <w:pPr>
              <w:pStyle w:val="Akapitzlist"/>
              <w:numPr>
                <w:ilvl w:val="0"/>
                <w:numId w:val="17"/>
              </w:numPr>
              <w:spacing w:after="0" w:line="240" w:lineRule="auto"/>
              <w:rPr>
                <w:rFonts w:cstheme="minorHAnsi"/>
              </w:rPr>
            </w:pPr>
            <w:r w:rsidRPr="002E6C9F">
              <w:rPr>
                <w:rFonts w:cstheme="minorHAnsi"/>
              </w:rPr>
              <w:t>Liczba naruszeń przestrzeni powietrznej</w:t>
            </w:r>
            <w:r w:rsidR="002E6C9F">
              <w:rPr>
                <w:rFonts w:cstheme="minorHAnsi"/>
              </w:rPr>
              <w:t>.</w:t>
            </w:r>
          </w:p>
          <w:p w14:paraId="633172F8" w14:textId="54903B82" w:rsidR="00885C46" w:rsidRPr="0047134C" w:rsidRDefault="00885C46" w:rsidP="002E6C9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875" w:type="pct"/>
            <w:shd w:val="clear" w:color="auto" w:fill="B9E4FF"/>
            <w:vAlign w:val="center"/>
            <w:hideMark/>
          </w:tcPr>
          <w:p w14:paraId="7B147B44" w14:textId="77777777" w:rsidR="00885C46" w:rsidRPr="006636DA" w:rsidRDefault="00885C46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ATM</w:t>
            </w:r>
          </w:p>
        </w:tc>
        <w:tc>
          <w:tcPr>
            <w:tcW w:w="851" w:type="pct"/>
            <w:shd w:val="clear" w:color="auto" w:fill="B9E4FF"/>
            <w:vAlign w:val="center"/>
            <w:hideMark/>
          </w:tcPr>
          <w:p w14:paraId="5BC9E47A" w14:textId="77777777" w:rsidR="00885C46" w:rsidRPr="006636DA" w:rsidRDefault="00885C46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3996067C" w14:textId="77777777" w:rsidTr="00BA321B">
        <w:trPr>
          <w:trHeight w:val="1474"/>
        </w:trPr>
        <w:tc>
          <w:tcPr>
            <w:tcW w:w="874" w:type="pct"/>
            <w:shd w:val="pct50" w:color="E2EFD9" w:themeColor="accent6" w:themeTint="33" w:fill="auto"/>
            <w:noWrap/>
            <w:vAlign w:val="center"/>
            <w:hideMark/>
          </w:tcPr>
          <w:p w14:paraId="4E82DD5C" w14:textId="77777777" w:rsidR="00885C46" w:rsidRPr="006636DA" w:rsidRDefault="00885C46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A.3 (MAC)</w:t>
            </w:r>
          </w:p>
        </w:tc>
        <w:tc>
          <w:tcPr>
            <w:tcW w:w="725" w:type="pct"/>
            <w:shd w:val="pct80" w:color="E2EFD9" w:themeColor="accent6" w:themeTint="33" w:fill="auto"/>
            <w:vAlign w:val="center"/>
            <w:hideMark/>
          </w:tcPr>
          <w:p w14:paraId="0D72F7A7" w14:textId="77777777" w:rsidR="00885C46" w:rsidRPr="006636DA" w:rsidRDefault="00885C46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RES.A3.003</w:t>
            </w:r>
          </w:p>
        </w:tc>
        <w:tc>
          <w:tcPr>
            <w:tcW w:w="1675" w:type="pct"/>
            <w:shd w:val="clear" w:color="auto" w:fill="B9E4FF"/>
            <w:vAlign w:val="center"/>
            <w:hideMark/>
          </w:tcPr>
          <w:p w14:paraId="63B6DEB8" w14:textId="77777777" w:rsidR="002E6C9F" w:rsidRDefault="00885C46" w:rsidP="002E6C9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Monitorowanie SPIs na potrzeby KPB:</w:t>
            </w:r>
          </w:p>
          <w:p w14:paraId="0E93845C" w14:textId="79B3043F" w:rsidR="00885C46" w:rsidRPr="002E6C9F" w:rsidRDefault="0047134C" w:rsidP="00222415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</w:rPr>
            </w:pPr>
            <w:r w:rsidRPr="002E6C9F">
              <w:rPr>
                <w:rFonts w:cstheme="minorHAnsi"/>
              </w:rPr>
              <w:t>w zakresie obszaru MAC na podstawie danych przesłanych przez podmioty.</w:t>
            </w:r>
          </w:p>
        </w:tc>
        <w:tc>
          <w:tcPr>
            <w:tcW w:w="875" w:type="pct"/>
            <w:shd w:val="clear" w:color="auto" w:fill="B9E4FF"/>
            <w:vAlign w:val="center"/>
            <w:hideMark/>
          </w:tcPr>
          <w:p w14:paraId="4C4963DC" w14:textId="77777777" w:rsidR="00885C46" w:rsidRPr="006636DA" w:rsidRDefault="00885C46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1" w:type="pct"/>
            <w:shd w:val="clear" w:color="auto" w:fill="B9E4FF"/>
            <w:vAlign w:val="center"/>
            <w:hideMark/>
          </w:tcPr>
          <w:p w14:paraId="3688CFBB" w14:textId="77777777" w:rsidR="00885C46" w:rsidRPr="006636DA" w:rsidRDefault="00885C46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6A4EA440" w14:textId="77777777" w:rsidTr="00BA321B">
        <w:trPr>
          <w:trHeight w:val="1247"/>
        </w:trPr>
        <w:tc>
          <w:tcPr>
            <w:tcW w:w="874" w:type="pct"/>
            <w:shd w:val="pct50" w:color="E2EFD9" w:themeColor="accent6" w:themeTint="33" w:fill="auto"/>
            <w:noWrap/>
            <w:vAlign w:val="center"/>
            <w:hideMark/>
          </w:tcPr>
          <w:p w14:paraId="4B839CD0" w14:textId="77777777" w:rsidR="00885C46" w:rsidRPr="006636DA" w:rsidRDefault="00885C46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A.3 (MAC)</w:t>
            </w:r>
          </w:p>
        </w:tc>
        <w:tc>
          <w:tcPr>
            <w:tcW w:w="725" w:type="pct"/>
            <w:shd w:val="pct80" w:color="E2EFD9" w:themeColor="accent6" w:themeTint="33" w:fill="auto"/>
            <w:vAlign w:val="center"/>
            <w:hideMark/>
          </w:tcPr>
          <w:p w14:paraId="1323A245" w14:textId="77777777" w:rsidR="00885C46" w:rsidRPr="006636DA" w:rsidRDefault="00885C46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RES.A3.004</w:t>
            </w:r>
          </w:p>
        </w:tc>
        <w:tc>
          <w:tcPr>
            <w:tcW w:w="1675" w:type="pct"/>
            <w:shd w:val="clear" w:color="auto" w:fill="B9E4FF"/>
            <w:vAlign w:val="center"/>
            <w:hideMark/>
          </w:tcPr>
          <w:p w14:paraId="6B45A376" w14:textId="77777777" w:rsidR="002E6C9F" w:rsidRDefault="00885C46" w:rsidP="002E6C9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Monitorowanie SPIs na potrzeby KPB:</w:t>
            </w:r>
          </w:p>
          <w:p w14:paraId="17EBDE49" w14:textId="77777777" w:rsidR="002E6C9F" w:rsidRDefault="0047134C" w:rsidP="00222415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cstheme="minorHAnsi"/>
              </w:rPr>
            </w:pPr>
            <w:r w:rsidRPr="002E6C9F">
              <w:rPr>
                <w:rFonts w:cstheme="minorHAnsi"/>
              </w:rPr>
              <w:t xml:space="preserve">MAC / AIRPROX / </w:t>
            </w:r>
            <w:proofErr w:type="spellStart"/>
            <w:r w:rsidRPr="002E6C9F">
              <w:rPr>
                <w:rFonts w:cstheme="minorHAnsi"/>
              </w:rPr>
              <w:t>Near</w:t>
            </w:r>
            <w:proofErr w:type="spellEnd"/>
            <w:r w:rsidRPr="002E6C9F">
              <w:rPr>
                <w:rFonts w:cstheme="minorHAnsi"/>
              </w:rPr>
              <w:t xml:space="preserve"> Miss;</w:t>
            </w:r>
          </w:p>
          <w:p w14:paraId="5914E836" w14:textId="63FF6C45" w:rsidR="00885C46" w:rsidRPr="002E6C9F" w:rsidRDefault="0047134C" w:rsidP="002E6C9F">
            <w:pPr>
              <w:spacing w:after="0" w:line="240" w:lineRule="auto"/>
              <w:rPr>
                <w:rFonts w:cstheme="minorHAnsi"/>
              </w:rPr>
            </w:pPr>
            <w:r w:rsidRPr="002E6C9F">
              <w:rPr>
                <w:rFonts w:cstheme="minorHAnsi"/>
              </w:rPr>
              <w:t>na podstawie danych ECCAIRS</w:t>
            </w:r>
            <w:r w:rsidR="002E6C9F">
              <w:rPr>
                <w:rFonts w:cstheme="minorHAnsi"/>
              </w:rPr>
              <w:t>.</w:t>
            </w:r>
          </w:p>
        </w:tc>
        <w:tc>
          <w:tcPr>
            <w:tcW w:w="875" w:type="pct"/>
            <w:shd w:val="clear" w:color="auto" w:fill="B9E4FF"/>
            <w:vAlign w:val="center"/>
            <w:hideMark/>
          </w:tcPr>
          <w:p w14:paraId="121D53D6" w14:textId="77777777" w:rsidR="00885C46" w:rsidRPr="006636DA" w:rsidRDefault="00885C46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1" w:type="pct"/>
            <w:shd w:val="clear" w:color="auto" w:fill="B9E4FF"/>
            <w:vAlign w:val="center"/>
            <w:hideMark/>
          </w:tcPr>
          <w:p w14:paraId="0A25E1A8" w14:textId="77777777" w:rsidR="00885C46" w:rsidRPr="006636DA" w:rsidRDefault="00885C46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0D3E3407" w14:textId="77777777" w:rsidTr="00BA321B">
        <w:trPr>
          <w:trHeight w:val="680"/>
        </w:trPr>
        <w:tc>
          <w:tcPr>
            <w:tcW w:w="874" w:type="pct"/>
            <w:tcBorders>
              <w:top w:val="double" w:sz="12" w:space="0" w:color="385623" w:themeColor="accent6" w:themeShade="80"/>
            </w:tcBorders>
            <w:shd w:val="pct50" w:color="E2EFD9" w:themeColor="accent6" w:themeTint="33" w:fill="auto"/>
            <w:noWrap/>
            <w:vAlign w:val="center"/>
            <w:hideMark/>
          </w:tcPr>
          <w:p w14:paraId="78227C2A" w14:textId="77777777" w:rsidR="00885C46" w:rsidRPr="006636DA" w:rsidRDefault="00885C46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A.4 (RE)</w:t>
            </w:r>
          </w:p>
        </w:tc>
        <w:tc>
          <w:tcPr>
            <w:tcW w:w="725" w:type="pct"/>
            <w:tcBorders>
              <w:top w:val="double" w:sz="12" w:space="0" w:color="385623" w:themeColor="accent6" w:themeShade="80"/>
            </w:tcBorders>
            <w:shd w:val="pct80" w:color="E2EFD9" w:themeColor="accent6" w:themeTint="33" w:fill="auto"/>
            <w:vAlign w:val="center"/>
            <w:hideMark/>
          </w:tcPr>
          <w:p w14:paraId="5E025609" w14:textId="77777777" w:rsidR="00885C46" w:rsidRPr="006636DA" w:rsidRDefault="00885C46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RES.A4.001</w:t>
            </w:r>
          </w:p>
        </w:tc>
        <w:tc>
          <w:tcPr>
            <w:tcW w:w="1675" w:type="pct"/>
            <w:tcBorders>
              <w:top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438B82D5" w14:textId="77777777" w:rsidR="002E6C9F" w:rsidRDefault="00885C46" w:rsidP="002E6C9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 xml:space="preserve">Monitorowanie wskazanych SPIs </w:t>
            </w:r>
            <w:r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6636DA">
              <w:rPr>
                <w:rFonts w:eastAsia="Times New Roman" w:cstheme="minorHAnsi"/>
                <w:color w:val="000000"/>
                <w:lang w:eastAsia="pl-PL"/>
              </w:rPr>
              <w:t>w ramach SMS</w:t>
            </w:r>
            <w:r w:rsidR="0047134C">
              <w:rPr>
                <w:rFonts w:eastAsia="Times New Roman" w:cstheme="minorHAnsi"/>
                <w:color w:val="000000"/>
                <w:lang w:eastAsia="pl-PL"/>
              </w:rPr>
              <w:t>:</w:t>
            </w:r>
          </w:p>
          <w:p w14:paraId="76E9B74D" w14:textId="77777777" w:rsidR="002E6C9F" w:rsidRPr="002E6C9F" w:rsidRDefault="0047134C" w:rsidP="00222415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E6C9F">
              <w:rPr>
                <w:rFonts w:cstheme="minorHAnsi"/>
              </w:rPr>
              <w:t xml:space="preserve">Runway </w:t>
            </w:r>
            <w:proofErr w:type="spellStart"/>
            <w:r w:rsidRPr="002E6C9F">
              <w:rPr>
                <w:rFonts w:cstheme="minorHAnsi"/>
              </w:rPr>
              <w:t>Excursion</w:t>
            </w:r>
            <w:proofErr w:type="spellEnd"/>
            <w:r w:rsidRPr="002E6C9F">
              <w:rPr>
                <w:rFonts w:cstheme="minorHAnsi"/>
              </w:rPr>
              <w:t xml:space="preserve"> (RE) – Liczba wypadnięć SP z dróg startowych / 10 000 operacji;</w:t>
            </w:r>
          </w:p>
          <w:p w14:paraId="1CC6A111" w14:textId="77777777" w:rsidR="002E6C9F" w:rsidRPr="002E6C9F" w:rsidRDefault="0047134C" w:rsidP="00222415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E6C9F">
              <w:rPr>
                <w:rFonts w:cstheme="minorHAnsi"/>
              </w:rPr>
              <w:t>Taxiway</w:t>
            </w:r>
            <w:proofErr w:type="spellEnd"/>
            <w:r w:rsidRPr="002E6C9F">
              <w:rPr>
                <w:rFonts w:cstheme="minorHAnsi"/>
              </w:rPr>
              <w:t xml:space="preserve"> </w:t>
            </w:r>
            <w:proofErr w:type="spellStart"/>
            <w:r w:rsidRPr="002E6C9F">
              <w:rPr>
                <w:rFonts w:cstheme="minorHAnsi"/>
              </w:rPr>
              <w:t>Excursion</w:t>
            </w:r>
            <w:proofErr w:type="spellEnd"/>
            <w:r w:rsidRPr="002E6C9F">
              <w:rPr>
                <w:rFonts w:cstheme="minorHAnsi"/>
              </w:rPr>
              <w:t xml:space="preserve"> (TWY E) –</w:t>
            </w:r>
            <w:r w:rsidR="002E6C9F" w:rsidRPr="002E6C9F">
              <w:rPr>
                <w:rFonts w:cstheme="minorHAnsi"/>
              </w:rPr>
              <w:t xml:space="preserve"> </w:t>
            </w:r>
            <w:r w:rsidRPr="002E6C9F">
              <w:rPr>
                <w:rFonts w:cstheme="minorHAnsi"/>
              </w:rPr>
              <w:t>Liczba wypadnięć SP z dróg kołowania / 10 000 operacji;</w:t>
            </w:r>
          </w:p>
          <w:p w14:paraId="6CD68C91" w14:textId="1071B25C" w:rsidR="0047134C" w:rsidRPr="00BA321B" w:rsidRDefault="0047134C" w:rsidP="002E6C9F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E6C9F">
              <w:rPr>
                <w:rFonts w:cstheme="minorHAnsi"/>
              </w:rPr>
              <w:t>Apron</w:t>
            </w:r>
            <w:proofErr w:type="spellEnd"/>
            <w:r w:rsidRPr="002E6C9F">
              <w:rPr>
                <w:rFonts w:cstheme="minorHAnsi"/>
              </w:rPr>
              <w:t xml:space="preserve"> </w:t>
            </w:r>
            <w:proofErr w:type="spellStart"/>
            <w:r w:rsidRPr="002E6C9F">
              <w:rPr>
                <w:rFonts w:cstheme="minorHAnsi"/>
              </w:rPr>
              <w:t>Excursion</w:t>
            </w:r>
            <w:proofErr w:type="spellEnd"/>
            <w:r w:rsidRPr="002E6C9F">
              <w:rPr>
                <w:rFonts w:cstheme="minorHAnsi"/>
              </w:rPr>
              <w:t xml:space="preserve"> (AP E) – Liczba wypadnięć SP z płyt kołowania / 10 000 operacji.</w:t>
            </w:r>
          </w:p>
          <w:p w14:paraId="1AAB7E00" w14:textId="2D32C20B" w:rsidR="00885C46" w:rsidRPr="003D5B5F" w:rsidRDefault="00885C46" w:rsidP="002E6C9F">
            <w:pPr>
              <w:pStyle w:val="Akapitzlist"/>
              <w:spacing w:after="0" w:line="240" w:lineRule="auto"/>
              <w:ind w:left="0"/>
              <w:contextualSpacing w:val="0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875" w:type="pct"/>
            <w:tcBorders>
              <w:top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400D7A9A" w14:textId="77777777" w:rsidR="00885C46" w:rsidRPr="006636DA" w:rsidRDefault="00885C46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ADR</w:t>
            </w:r>
          </w:p>
        </w:tc>
        <w:tc>
          <w:tcPr>
            <w:tcW w:w="851" w:type="pct"/>
            <w:tcBorders>
              <w:top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60252D0D" w14:textId="77777777" w:rsidR="00885C46" w:rsidRPr="006636DA" w:rsidRDefault="00885C46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03DE911F" w14:textId="77777777" w:rsidTr="00BA321B">
        <w:trPr>
          <w:trHeight w:val="3061"/>
        </w:trPr>
        <w:tc>
          <w:tcPr>
            <w:tcW w:w="874" w:type="pct"/>
            <w:shd w:val="pct50" w:color="E2EFD9" w:themeColor="accent6" w:themeTint="33" w:fill="auto"/>
            <w:noWrap/>
            <w:vAlign w:val="center"/>
            <w:hideMark/>
          </w:tcPr>
          <w:p w14:paraId="265E9E07" w14:textId="77777777" w:rsidR="00885C46" w:rsidRPr="006636DA" w:rsidRDefault="00885C46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lastRenderedPageBreak/>
              <w:t>A.4 (RE)</w:t>
            </w:r>
          </w:p>
        </w:tc>
        <w:tc>
          <w:tcPr>
            <w:tcW w:w="725" w:type="pct"/>
            <w:shd w:val="pct80" w:color="E2EFD9" w:themeColor="accent6" w:themeTint="33" w:fill="auto"/>
            <w:vAlign w:val="center"/>
            <w:hideMark/>
          </w:tcPr>
          <w:p w14:paraId="16E12FD6" w14:textId="77777777" w:rsidR="00885C46" w:rsidRPr="006636DA" w:rsidRDefault="00885C46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RES.A4.002</w:t>
            </w:r>
          </w:p>
        </w:tc>
        <w:tc>
          <w:tcPr>
            <w:tcW w:w="1675" w:type="pct"/>
            <w:shd w:val="clear" w:color="auto" w:fill="B9E4FF"/>
            <w:vAlign w:val="center"/>
            <w:hideMark/>
          </w:tcPr>
          <w:p w14:paraId="3C800AAF" w14:textId="77777777" w:rsidR="002E6C9F" w:rsidRDefault="00885C46" w:rsidP="002E6C9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 xml:space="preserve">Monitorowanie wskazanych SPIs </w:t>
            </w:r>
            <w:r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6636DA">
              <w:rPr>
                <w:rFonts w:eastAsia="Times New Roman" w:cstheme="minorHAnsi"/>
                <w:color w:val="000000"/>
                <w:lang w:eastAsia="pl-PL"/>
              </w:rPr>
              <w:t>w ramach SMS</w:t>
            </w:r>
            <w:r w:rsidR="0047134C">
              <w:rPr>
                <w:rFonts w:eastAsia="Times New Roman" w:cstheme="minorHAnsi"/>
                <w:color w:val="000000"/>
                <w:lang w:eastAsia="pl-PL"/>
              </w:rPr>
              <w:t>:</w:t>
            </w:r>
          </w:p>
          <w:p w14:paraId="11876468" w14:textId="77777777" w:rsidR="002E6C9F" w:rsidRPr="002E6C9F" w:rsidRDefault="0047134C" w:rsidP="00222415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r w:rsidRPr="002E6C9F">
              <w:rPr>
                <w:rFonts w:cstheme="minorHAnsi"/>
              </w:rPr>
              <w:t xml:space="preserve">Runway </w:t>
            </w:r>
            <w:proofErr w:type="spellStart"/>
            <w:r w:rsidRPr="002E6C9F">
              <w:rPr>
                <w:rFonts w:cstheme="minorHAnsi"/>
              </w:rPr>
              <w:t>Excursion</w:t>
            </w:r>
            <w:proofErr w:type="spellEnd"/>
            <w:r w:rsidRPr="002E6C9F">
              <w:rPr>
                <w:rFonts w:cstheme="minorHAnsi"/>
              </w:rPr>
              <w:t xml:space="preserve"> – Liczba wypadnięć SP z dróg startowych / 10 000 operacji;</w:t>
            </w:r>
          </w:p>
          <w:p w14:paraId="7B4CDCFF" w14:textId="400817D7" w:rsidR="0047134C" w:rsidRPr="002E6C9F" w:rsidRDefault="0047134C" w:rsidP="00222415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cstheme="minorHAnsi"/>
              </w:rPr>
            </w:pPr>
            <w:proofErr w:type="spellStart"/>
            <w:r w:rsidRPr="002E6C9F">
              <w:rPr>
                <w:rFonts w:cstheme="minorHAnsi"/>
              </w:rPr>
              <w:t>Taxiway</w:t>
            </w:r>
            <w:proofErr w:type="spellEnd"/>
            <w:r w:rsidRPr="002E6C9F">
              <w:rPr>
                <w:rFonts w:cstheme="minorHAnsi"/>
              </w:rPr>
              <w:t xml:space="preserve"> </w:t>
            </w:r>
            <w:proofErr w:type="spellStart"/>
            <w:r w:rsidRPr="002E6C9F">
              <w:rPr>
                <w:rFonts w:cstheme="minorHAnsi"/>
              </w:rPr>
              <w:t>Excursion</w:t>
            </w:r>
            <w:proofErr w:type="spellEnd"/>
            <w:r w:rsidRPr="002E6C9F">
              <w:rPr>
                <w:rFonts w:cstheme="minorHAnsi"/>
              </w:rPr>
              <w:t xml:space="preserve"> – Liczba wypadnięć SP z dróg kołowania / 10 000 operacji;</w:t>
            </w:r>
          </w:p>
          <w:p w14:paraId="665C2898" w14:textId="3DC71C3D" w:rsidR="0047134C" w:rsidRPr="002E6C9F" w:rsidRDefault="0047134C" w:rsidP="00222415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proofErr w:type="spellStart"/>
            <w:r w:rsidRPr="002E6C9F">
              <w:rPr>
                <w:rFonts w:cstheme="minorHAnsi"/>
              </w:rPr>
              <w:t>Apron</w:t>
            </w:r>
            <w:proofErr w:type="spellEnd"/>
            <w:r w:rsidRPr="002E6C9F">
              <w:rPr>
                <w:rFonts w:cstheme="minorHAnsi"/>
              </w:rPr>
              <w:t xml:space="preserve"> </w:t>
            </w:r>
            <w:proofErr w:type="spellStart"/>
            <w:r w:rsidRPr="002E6C9F">
              <w:rPr>
                <w:rFonts w:cstheme="minorHAnsi"/>
              </w:rPr>
              <w:t>Excursion</w:t>
            </w:r>
            <w:proofErr w:type="spellEnd"/>
            <w:r w:rsidRPr="002E6C9F">
              <w:rPr>
                <w:rFonts w:cstheme="minorHAnsi"/>
              </w:rPr>
              <w:t xml:space="preserve"> – Liczba wypadnięć SP z płyt kołowania / 10 000 operacji.</w:t>
            </w:r>
          </w:p>
          <w:p w14:paraId="57F4EE8C" w14:textId="476B456E" w:rsidR="00885C46" w:rsidRPr="003D5B5F" w:rsidRDefault="00885C46" w:rsidP="002E6C9F">
            <w:pPr>
              <w:pStyle w:val="Akapitzlist"/>
              <w:spacing w:after="0" w:line="240" w:lineRule="auto"/>
              <w:ind w:left="0"/>
              <w:contextualSpacing w:val="0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875" w:type="pct"/>
            <w:shd w:val="clear" w:color="auto" w:fill="B9E4FF"/>
            <w:vAlign w:val="center"/>
            <w:hideMark/>
          </w:tcPr>
          <w:p w14:paraId="6A704779" w14:textId="77777777" w:rsidR="00885C46" w:rsidRPr="006636DA" w:rsidRDefault="00885C46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OPS</w:t>
            </w:r>
          </w:p>
        </w:tc>
        <w:tc>
          <w:tcPr>
            <w:tcW w:w="851" w:type="pct"/>
            <w:shd w:val="clear" w:color="auto" w:fill="B9E4FF"/>
            <w:vAlign w:val="center"/>
            <w:hideMark/>
          </w:tcPr>
          <w:p w14:paraId="7072EC42" w14:textId="77777777" w:rsidR="00885C46" w:rsidRPr="006636DA" w:rsidRDefault="00885C46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3C1DB381" w14:textId="77777777" w:rsidTr="00BA321B">
        <w:trPr>
          <w:trHeight w:val="1474"/>
        </w:trPr>
        <w:tc>
          <w:tcPr>
            <w:tcW w:w="874" w:type="pct"/>
            <w:shd w:val="pct50" w:color="E2EFD9" w:themeColor="accent6" w:themeTint="33" w:fill="auto"/>
            <w:noWrap/>
            <w:vAlign w:val="center"/>
            <w:hideMark/>
          </w:tcPr>
          <w:p w14:paraId="0C721088" w14:textId="77777777" w:rsidR="00885C46" w:rsidRPr="006636DA" w:rsidRDefault="00885C46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A.4 (RE)</w:t>
            </w:r>
          </w:p>
        </w:tc>
        <w:tc>
          <w:tcPr>
            <w:tcW w:w="725" w:type="pct"/>
            <w:shd w:val="pct80" w:color="E2EFD9" w:themeColor="accent6" w:themeTint="33" w:fill="auto"/>
            <w:vAlign w:val="center"/>
            <w:hideMark/>
          </w:tcPr>
          <w:p w14:paraId="0EF0E2B6" w14:textId="77777777" w:rsidR="00885C46" w:rsidRPr="006636DA" w:rsidRDefault="00885C46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RES.A4.003</w:t>
            </w:r>
          </w:p>
        </w:tc>
        <w:tc>
          <w:tcPr>
            <w:tcW w:w="1675" w:type="pct"/>
            <w:shd w:val="clear" w:color="auto" w:fill="B9E4FF"/>
            <w:vAlign w:val="center"/>
            <w:hideMark/>
          </w:tcPr>
          <w:p w14:paraId="3B868DE6" w14:textId="77777777" w:rsidR="002E6C9F" w:rsidRDefault="00885C46" w:rsidP="002E6C9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Monitorowanie SPIs na potrzeby KPB:</w:t>
            </w:r>
          </w:p>
          <w:p w14:paraId="4A362786" w14:textId="18CAEA2D" w:rsidR="00885C46" w:rsidRPr="002E6C9F" w:rsidRDefault="0047134C" w:rsidP="0022241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E6C9F">
              <w:rPr>
                <w:rFonts w:cstheme="minorHAnsi"/>
              </w:rPr>
              <w:t>w zakresie obszaru RE na podstawie danych przesłanych przez podmioty.</w:t>
            </w:r>
          </w:p>
        </w:tc>
        <w:tc>
          <w:tcPr>
            <w:tcW w:w="875" w:type="pct"/>
            <w:shd w:val="clear" w:color="auto" w:fill="B9E4FF"/>
            <w:vAlign w:val="center"/>
            <w:hideMark/>
          </w:tcPr>
          <w:p w14:paraId="1A971D7E" w14:textId="77777777" w:rsidR="00885C46" w:rsidRPr="006636DA" w:rsidRDefault="00885C46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1" w:type="pct"/>
            <w:shd w:val="clear" w:color="auto" w:fill="B9E4FF"/>
            <w:vAlign w:val="center"/>
            <w:hideMark/>
          </w:tcPr>
          <w:p w14:paraId="32532E23" w14:textId="77777777" w:rsidR="00885C46" w:rsidRPr="006636DA" w:rsidRDefault="00885C46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1859063F" w14:textId="77777777" w:rsidTr="00BA321B">
        <w:trPr>
          <w:trHeight w:val="1247"/>
        </w:trPr>
        <w:tc>
          <w:tcPr>
            <w:tcW w:w="874" w:type="pct"/>
            <w:tcBorders>
              <w:bottom w:val="double" w:sz="12" w:space="0" w:color="385623" w:themeColor="accent6" w:themeShade="80"/>
            </w:tcBorders>
            <w:shd w:val="pct50" w:color="E2EFD9" w:themeColor="accent6" w:themeTint="33" w:fill="auto"/>
            <w:noWrap/>
            <w:vAlign w:val="center"/>
            <w:hideMark/>
          </w:tcPr>
          <w:p w14:paraId="5A7C3DF1" w14:textId="77777777" w:rsidR="00885C46" w:rsidRPr="006636DA" w:rsidRDefault="00885C46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A.4 (RE)</w:t>
            </w:r>
          </w:p>
        </w:tc>
        <w:tc>
          <w:tcPr>
            <w:tcW w:w="725" w:type="pct"/>
            <w:tcBorders>
              <w:bottom w:val="double" w:sz="12" w:space="0" w:color="385623" w:themeColor="accent6" w:themeShade="80"/>
            </w:tcBorders>
            <w:shd w:val="pct80" w:color="E2EFD9" w:themeColor="accent6" w:themeTint="33" w:fill="auto"/>
            <w:vAlign w:val="center"/>
            <w:hideMark/>
          </w:tcPr>
          <w:p w14:paraId="6B613DD6" w14:textId="77777777" w:rsidR="00885C46" w:rsidRPr="006636DA" w:rsidRDefault="00885C46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RES.A4.004</w:t>
            </w:r>
          </w:p>
        </w:tc>
        <w:tc>
          <w:tcPr>
            <w:tcW w:w="1675" w:type="pct"/>
            <w:tcBorders>
              <w:bottom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2F58E293" w14:textId="77777777" w:rsidR="002E6C9F" w:rsidRDefault="00885C46" w:rsidP="002E6C9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Monitorowanie SPIs na potrzeby KPB:</w:t>
            </w:r>
          </w:p>
          <w:p w14:paraId="7C7EDE03" w14:textId="046EF27A" w:rsidR="0047134C" w:rsidRPr="002E6C9F" w:rsidRDefault="0047134C" w:rsidP="0022241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</w:rPr>
            </w:pPr>
            <w:r w:rsidRPr="002E6C9F">
              <w:rPr>
                <w:rFonts w:cstheme="minorHAnsi"/>
              </w:rPr>
              <w:t>RE + TWY E + AP E;</w:t>
            </w:r>
          </w:p>
          <w:p w14:paraId="0031405D" w14:textId="2A181C11" w:rsidR="0047134C" w:rsidRDefault="0047134C" w:rsidP="002E6C9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47134C">
              <w:rPr>
                <w:rFonts w:cstheme="minorHAnsi"/>
              </w:rPr>
              <w:t>na podstawie danych ECCAIRS</w:t>
            </w:r>
          </w:p>
          <w:p w14:paraId="0C8E1B2E" w14:textId="27FF1BB0" w:rsidR="00885C46" w:rsidRPr="0047134C" w:rsidRDefault="00885C46" w:rsidP="002E6C9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875" w:type="pct"/>
            <w:tcBorders>
              <w:bottom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42B55E7F" w14:textId="77777777" w:rsidR="00885C46" w:rsidRPr="006636DA" w:rsidRDefault="00885C46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1" w:type="pct"/>
            <w:tcBorders>
              <w:bottom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42F6FD1C" w14:textId="77777777" w:rsidR="00885C46" w:rsidRPr="006636DA" w:rsidRDefault="00885C46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16C90911" w14:textId="77777777" w:rsidTr="00BA321B">
        <w:trPr>
          <w:trHeight w:val="3061"/>
        </w:trPr>
        <w:tc>
          <w:tcPr>
            <w:tcW w:w="874" w:type="pct"/>
            <w:tcBorders>
              <w:top w:val="double" w:sz="12" w:space="0" w:color="385623" w:themeColor="accent6" w:themeShade="80"/>
            </w:tcBorders>
            <w:shd w:val="pct50" w:color="E2EFD9" w:themeColor="accent6" w:themeTint="33" w:fill="auto"/>
            <w:noWrap/>
            <w:vAlign w:val="center"/>
            <w:hideMark/>
          </w:tcPr>
          <w:p w14:paraId="2A516805" w14:textId="77777777" w:rsidR="00885C46" w:rsidRPr="006636DA" w:rsidRDefault="00885C46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A.5 (RI)</w:t>
            </w:r>
          </w:p>
        </w:tc>
        <w:tc>
          <w:tcPr>
            <w:tcW w:w="725" w:type="pct"/>
            <w:tcBorders>
              <w:top w:val="double" w:sz="12" w:space="0" w:color="385623" w:themeColor="accent6" w:themeShade="80"/>
            </w:tcBorders>
            <w:shd w:val="pct80" w:color="E2EFD9" w:themeColor="accent6" w:themeTint="33" w:fill="auto"/>
            <w:vAlign w:val="center"/>
            <w:hideMark/>
          </w:tcPr>
          <w:p w14:paraId="10104616" w14:textId="77777777" w:rsidR="00885C46" w:rsidRPr="006636DA" w:rsidRDefault="00885C46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RES.A5.001</w:t>
            </w:r>
          </w:p>
        </w:tc>
        <w:tc>
          <w:tcPr>
            <w:tcW w:w="1675" w:type="pct"/>
            <w:tcBorders>
              <w:top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6A191022" w14:textId="77777777" w:rsidR="002E6C9F" w:rsidRDefault="00885C46" w:rsidP="002E6C9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 xml:space="preserve">Monitorowanie wskazanych SPIs </w:t>
            </w:r>
            <w:r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6636DA">
              <w:rPr>
                <w:rFonts w:eastAsia="Times New Roman" w:cstheme="minorHAnsi"/>
                <w:color w:val="000000"/>
                <w:lang w:eastAsia="pl-PL"/>
              </w:rPr>
              <w:t>w ramach SMS</w:t>
            </w:r>
            <w:r w:rsidR="00B81107">
              <w:rPr>
                <w:rFonts w:eastAsia="Times New Roman" w:cstheme="minorHAnsi"/>
                <w:color w:val="000000"/>
                <w:lang w:eastAsia="pl-PL"/>
              </w:rPr>
              <w:t>:</w:t>
            </w:r>
          </w:p>
          <w:p w14:paraId="17584B72" w14:textId="77777777" w:rsidR="002E6C9F" w:rsidRPr="002E6C9F" w:rsidRDefault="00B81107" w:rsidP="0022241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iCs/>
              </w:rPr>
            </w:pPr>
            <w:r w:rsidRPr="002E6C9F">
              <w:rPr>
                <w:rFonts w:cstheme="minorHAnsi"/>
                <w:iCs/>
              </w:rPr>
              <w:t xml:space="preserve">Runway </w:t>
            </w:r>
            <w:proofErr w:type="spellStart"/>
            <w:r w:rsidRPr="002E6C9F">
              <w:rPr>
                <w:rFonts w:cstheme="minorHAnsi"/>
                <w:iCs/>
              </w:rPr>
              <w:t>Incursion</w:t>
            </w:r>
            <w:proofErr w:type="spellEnd"/>
            <w:r w:rsidRPr="002E6C9F">
              <w:rPr>
                <w:rFonts w:cstheme="minorHAnsi"/>
                <w:iCs/>
              </w:rPr>
              <w:t xml:space="preserve"> (RI) – Liczba wtargnięć na drogi startowe / 10 000 operacji;</w:t>
            </w:r>
          </w:p>
          <w:p w14:paraId="06068980" w14:textId="77777777" w:rsidR="002E6C9F" w:rsidRPr="002E6C9F" w:rsidRDefault="00B81107" w:rsidP="0022241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iCs/>
              </w:rPr>
            </w:pPr>
            <w:proofErr w:type="spellStart"/>
            <w:r w:rsidRPr="002E6C9F">
              <w:rPr>
                <w:rFonts w:cstheme="minorHAnsi"/>
                <w:iCs/>
              </w:rPr>
              <w:t>Taxiway</w:t>
            </w:r>
            <w:proofErr w:type="spellEnd"/>
            <w:r w:rsidRPr="002E6C9F">
              <w:rPr>
                <w:rFonts w:cstheme="minorHAnsi"/>
                <w:iCs/>
              </w:rPr>
              <w:t xml:space="preserve"> </w:t>
            </w:r>
            <w:proofErr w:type="spellStart"/>
            <w:r w:rsidRPr="002E6C9F">
              <w:rPr>
                <w:rFonts w:cstheme="minorHAnsi"/>
                <w:iCs/>
              </w:rPr>
              <w:t>Incursion</w:t>
            </w:r>
            <w:proofErr w:type="spellEnd"/>
            <w:r w:rsidRPr="002E6C9F">
              <w:rPr>
                <w:rFonts w:cstheme="minorHAnsi"/>
                <w:iCs/>
              </w:rPr>
              <w:t xml:space="preserve"> (TWY I) – Liczba wtargnięć na drogi kołowania / 10 000 operacji;</w:t>
            </w:r>
          </w:p>
          <w:p w14:paraId="5845EB50" w14:textId="5D399B45" w:rsidR="00B81107" w:rsidRPr="002E6C9F" w:rsidRDefault="00B81107" w:rsidP="00222415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cstheme="minorHAnsi"/>
                <w:iCs/>
              </w:rPr>
            </w:pPr>
            <w:proofErr w:type="spellStart"/>
            <w:r w:rsidRPr="002E6C9F">
              <w:rPr>
                <w:rFonts w:cstheme="minorHAnsi"/>
                <w:iCs/>
              </w:rPr>
              <w:t>Apron</w:t>
            </w:r>
            <w:proofErr w:type="spellEnd"/>
            <w:r w:rsidRPr="002E6C9F">
              <w:rPr>
                <w:rFonts w:cstheme="minorHAnsi"/>
                <w:iCs/>
              </w:rPr>
              <w:t xml:space="preserve"> </w:t>
            </w:r>
            <w:proofErr w:type="spellStart"/>
            <w:r w:rsidRPr="002E6C9F">
              <w:rPr>
                <w:rFonts w:cstheme="minorHAnsi"/>
                <w:iCs/>
              </w:rPr>
              <w:t>Incursion</w:t>
            </w:r>
            <w:proofErr w:type="spellEnd"/>
            <w:r w:rsidRPr="002E6C9F">
              <w:rPr>
                <w:rFonts w:cstheme="minorHAnsi"/>
                <w:iCs/>
              </w:rPr>
              <w:t xml:space="preserve"> (AP I) – Liczba wtargnięć na płyty postojowe / 10 000 operacji.</w:t>
            </w:r>
          </w:p>
          <w:p w14:paraId="5B5D6B4B" w14:textId="5F419381" w:rsidR="00B81107" w:rsidRPr="003D5B5F" w:rsidRDefault="00B81107" w:rsidP="002E6C9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875" w:type="pct"/>
            <w:tcBorders>
              <w:top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29EA0A05" w14:textId="77777777" w:rsidR="00885C46" w:rsidRPr="006636DA" w:rsidRDefault="00885C46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ADR</w:t>
            </w:r>
          </w:p>
        </w:tc>
        <w:tc>
          <w:tcPr>
            <w:tcW w:w="851" w:type="pct"/>
            <w:tcBorders>
              <w:top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128F1944" w14:textId="77777777" w:rsidR="00885C46" w:rsidRPr="006636DA" w:rsidRDefault="00885C46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39FDDE7C" w14:textId="77777777" w:rsidTr="00BA321B">
        <w:trPr>
          <w:trHeight w:val="1474"/>
        </w:trPr>
        <w:tc>
          <w:tcPr>
            <w:tcW w:w="874" w:type="pct"/>
            <w:shd w:val="pct50" w:color="E2EFD9" w:themeColor="accent6" w:themeTint="33" w:fill="auto"/>
            <w:noWrap/>
            <w:vAlign w:val="center"/>
            <w:hideMark/>
          </w:tcPr>
          <w:p w14:paraId="396D8FF7" w14:textId="77777777" w:rsidR="00885C46" w:rsidRPr="006636DA" w:rsidRDefault="00885C46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A.5 (RI)</w:t>
            </w:r>
          </w:p>
        </w:tc>
        <w:tc>
          <w:tcPr>
            <w:tcW w:w="725" w:type="pct"/>
            <w:shd w:val="pct80" w:color="E2EFD9" w:themeColor="accent6" w:themeTint="33" w:fill="auto"/>
            <w:vAlign w:val="center"/>
            <w:hideMark/>
          </w:tcPr>
          <w:p w14:paraId="3B38D8D0" w14:textId="77777777" w:rsidR="00885C46" w:rsidRPr="006636DA" w:rsidRDefault="00885C46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RES.A5.002</w:t>
            </w:r>
          </w:p>
        </w:tc>
        <w:tc>
          <w:tcPr>
            <w:tcW w:w="1675" w:type="pct"/>
            <w:shd w:val="clear" w:color="auto" w:fill="B9E4FF"/>
            <w:vAlign w:val="center"/>
            <w:hideMark/>
          </w:tcPr>
          <w:p w14:paraId="3DA9EF70" w14:textId="77777777" w:rsidR="00C71880" w:rsidRDefault="00885C46" w:rsidP="00C7188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Monitorowanie SPIs na potrzeby KPB:</w:t>
            </w:r>
          </w:p>
          <w:p w14:paraId="0EE2747D" w14:textId="5C36CED7" w:rsidR="00885C46" w:rsidRPr="00C71880" w:rsidRDefault="00B81107" w:rsidP="0022241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71880">
              <w:rPr>
                <w:rFonts w:eastAsia="Times New Roman" w:cstheme="minorHAnsi"/>
                <w:color w:val="000000"/>
                <w:lang w:eastAsia="pl-PL"/>
              </w:rPr>
              <w:t xml:space="preserve">w zakresie obszaru RI </w:t>
            </w:r>
            <w:r w:rsidR="00885C46" w:rsidRPr="00C71880">
              <w:rPr>
                <w:rFonts w:eastAsia="Times New Roman" w:cstheme="minorHAnsi"/>
                <w:color w:val="000000"/>
                <w:lang w:eastAsia="pl-PL"/>
              </w:rPr>
              <w:t>na podstawie danych przesłanych przez podmioty.</w:t>
            </w:r>
          </w:p>
        </w:tc>
        <w:tc>
          <w:tcPr>
            <w:tcW w:w="875" w:type="pct"/>
            <w:shd w:val="clear" w:color="auto" w:fill="B9E4FF"/>
            <w:vAlign w:val="center"/>
            <w:hideMark/>
          </w:tcPr>
          <w:p w14:paraId="209B997B" w14:textId="77777777" w:rsidR="00885C46" w:rsidRPr="006636DA" w:rsidRDefault="00885C46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1" w:type="pct"/>
            <w:shd w:val="clear" w:color="auto" w:fill="B9E4FF"/>
            <w:vAlign w:val="center"/>
            <w:hideMark/>
          </w:tcPr>
          <w:p w14:paraId="0C5BD4C2" w14:textId="77777777" w:rsidR="00885C46" w:rsidRPr="006636DA" w:rsidRDefault="00885C46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21ABAB66" w14:textId="77777777" w:rsidTr="00BA321B">
        <w:trPr>
          <w:trHeight w:val="1247"/>
        </w:trPr>
        <w:tc>
          <w:tcPr>
            <w:tcW w:w="874" w:type="pct"/>
            <w:tcBorders>
              <w:bottom w:val="double" w:sz="12" w:space="0" w:color="385623" w:themeColor="accent6" w:themeShade="80"/>
            </w:tcBorders>
            <w:shd w:val="pct50" w:color="E2EFD9" w:themeColor="accent6" w:themeTint="33" w:fill="auto"/>
            <w:noWrap/>
            <w:vAlign w:val="center"/>
            <w:hideMark/>
          </w:tcPr>
          <w:p w14:paraId="5B4D03E0" w14:textId="77777777" w:rsidR="00885C46" w:rsidRPr="006636DA" w:rsidRDefault="00885C46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A.5 (RI)</w:t>
            </w:r>
          </w:p>
        </w:tc>
        <w:tc>
          <w:tcPr>
            <w:tcW w:w="725" w:type="pct"/>
            <w:tcBorders>
              <w:bottom w:val="double" w:sz="12" w:space="0" w:color="385623" w:themeColor="accent6" w:themeShade="80"/>
            </w:tcBorders>
            <w:shd w:val="pct80" w:color="E2EFD9" w:themeColor="accent6" w:themeTint="33" w:fill="auto"/>
            <w:vAlign w:val="center"/>
            <w:hideMark/>
          </w:tcPr>
          <w:p w14:paraId="349A977F" w14:textId="77777777" w:rsidR="00885C46" w:rsidRPr="006636DA" w:rsidRDefault="00885C46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RES.A5.003</w:t>
            </w:r>
          </w:p>
        </w:tc>
        <w:tc>
          <w:tcPr>
            <w:tcW w:w="1675" w:type="pct"/>
            <w:tcBorders>
              <w:bottom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7D2913DF" w14:textId="77777777" w:rsidR="00C71880" w:rsidRDefault="00885C46" w:rsidP="00C7188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Monitorowanie SPIs na potrzeby KPB:</w:t>
            </w:r>
          </w:p>
          <w:p w14:paraId="669BEBE3" w14:textId="5061DB3D" w:rsidR="00B81107" w:rsidRPr="00C71880" w:rsidRDefault="00885C46" w:rsidP="0022241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71880">
              <w:rPr>
                <w:rFonts w:eastAsia="Times New Roman" w:cstheme="minorHAnsi"/>
                <w:color w:val="000000"/>
                <w:lang w:eastAsia="pl-PL"/>
              </w:rPr>
              <w:t>RI + TWY I + AP I</w:t>
            </w:r>
            <w:r w:rsidR="00C71880">
              <w:rPr>
                <w:rFonts w:eastAsia="Times New Roman" w:cstheme="minorHAnsi"/>
                <w:color w:val="000000"/>
                <w:lang w:eastAsia="pl-PL"/>
              </w:rPr>
              <w:t>;</w:t>
            </w:r>
          </w:p>
          <w:p w14:paraId="29B2A4ED" w14:textId="0CFD25B3" w:rsidR="00885C46" w:rsidRPr="003D5B5F" w:rsidRDefault="00885C46" w:rsidP="002E6C9F">
            <w:pPr>
              <w:pStyle w:val="Akapitzlist"/>
              <w:spacing w:after="0" w:line="240" w:lineRule="auto"/>
              <w:ind w:left="0"/>
              <w:contextualSpacing w:val="0"/>
              <w:rPr>
                <w:rFonts w:eastAsia="Times New Roman" w:cstheme="minorHAnsi"/>
                <w:color w:val="000000"/>
                <w:lang w:eastAsia="pl-PL"/>
              </w:rPr>
            </w:pPr>
            <w:r w:rsidRPr="003D5B5F">
              <w:rPr>
                <w:rFonts w:eastAsia="Times New Roman" w:cstheme="minorHAnsi"/>
                <w:color w:val="000000"/>
                <w:lang w:eastAsia="pl-PL"/>
              </w:rPr>
              <w:t>na podstawie ECCAIRS.</w:t>
            </w:r>
          </w:p>
        </w:tc>
        <w:tc>
          <w:tcPr>
            <w:tcW w:w="875" w:type="pct"/>
            <w:tcBorders>
              <w:bottom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456DDE01" w14:textId="77777777" w:rsidR="00885C46" w:rsidRPr="006636DA" w:rsidRDefault="00885C46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1" w:type="pct"/>
            <w:tcBorders>
              <w:bottom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22EAB843" w14:textId="77777777" w:rsidR="00885C46" w:rsidRPr="006636DA" w:rsidRDefault="00885C46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383BA624" w14:textId="77777777" w:rsidTr="00BA321B">
        <w:trPr>
          <w:trHeight w:val="4309"/>
        </w:trPr>
        <w:tc>
          <w:tcPr>
            <w:tcW w:w="874" w:type="pct"/>
            <w:tcBorders>
              <w:top w:val="double" w:sz="12" w:space="0" w:color="385623" w:themeColor="accent6" w:themeShade="80"/>
            </w:tcBorders>
            <w:shd w:val="pct50" w:color="E2EFD9" w:themeColor="accent6" w:themeTint="33" w:fill="auto"/>
            <w:noWrap/>
            <w:vAlign w:val="center"/>
            <w:hideMark/>
          </w:tcPr>
          <w:p w14:paraId="51DB1F5A" w14:textId="77777777" w:rsidR="00885C46" w:rsidRPr="006636DA" w:rsidRDefault="00885C46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lastRenderedPageBreak/>
              <w:t>A.6 (ARC)</w:t>
            </w:r>
          </w:p>
        </w:tc>
        <w:tc>
          <w:tcPr>
            <w:tcW w:w="725" w:type="pct"/>
            <w:tcBorders>
              <w:top w:val="double" w:sz="12" w:space="0" w:color="385623" w:themeColor="accent6" w:themeShade="80"/>
            </w:tcBorders>
            <w:shd w:val="pct80" w:color="E2EFD9" w:themeColor="accent6" w:themeTint="33" w:fill="auto"/>
            <w:vAlign w:val="center"/>
            <w:hideMark/>
          </w:tcPr>
          <w:p w14:paraId="5E4E9B7B" w14:textId="77777777" w:rsidR="00885C46" w:rsidRPr="006636DA" w:rsidRDefault="00885C46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RES.A6.001</w:t>
            </w:r>
          </w:p>
        </w:tc>
        <w:tc>
          <w:tcPr>
            <w:tcW w:w="1675" w:type="pct"/>
            <w:tcBorders>
              <w:top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0DDCED7D" w14:textId="77777777" w:rsidR="00C71880" w:rsidRDefault="00885C46" w:rsidP="00C7188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 xml:space="preserve">Monitorowanie wskazanych SPIs </w:t>
            </w:r>
            <w:r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6636DA">
              <w:rPr>
                <w:rFonts w:eastAsia="Times New Roman" w:cstheme="minorHAnsi"/>
                <w:color w:val="000000"/>
                <w:lang w:eastAsia="pl-PL"/>
              </w:rPr>
              <w:t>w ramach SMS</w:t>
            </w:r>
            <w:r w:rsidR="00B81107">
              <w:rPr>
                <w:rFonts w:eastAsia="Times New Roman" w:cstheme="minorHAnsi"/>
                <w:color w:val="000000"/>
                <w:lang w:eastAsia="pl-PL"/>
              </w:rPr>
              <w:t>:</w:t>
            </w:r>
          </w:p>
          <w:p w14:paraId="17C924E8" w14:textId="76614D3C" w:rsidR="00B81107" w:rsidRPr="00C71880" w:rsidRDefault="00B81107" w:rsidP="0022241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cstheme="minorHAnsi"/>
              </w:rPr>
            </w:pPr>
            <w:r w:rsidRPr="00C71880">
              <w:rPr>
                <w:rFonts w:cstheme="minorHAnsi"/>
              </w:rPr>
              <w:t>Liczba zdarzeń ARC (obejmująca sumę poniższych) / 10 000 operacji:</w:t>
            </w:r>
          </w:p>
          <w:p w14:paraId="0EE5B7EF" w14:textId="77777777" w:rsidR="00C71880" w:rsidRPr="00C71880" w:rsidRDefault="00B81107" w:rsidP="00222415">
            <w:pPr>
              <w:pStyle w:val="Akapitzlist"/>
              <w:numPr>
                <w:ilvl w:val="1"/>
                <w:numId w:val="21"/>
              </w:numPr>
              <w:spacing w:after="0" w:line="276" w:lineRule="auto"/>
              <w:ind w:left="924" w:hanging="357"/>
              <w:rPr>
                <w:rFonts w:cstheme="minorHAnsi"/>
                <w:b/>
              </w:rPr>
            </w:pPr>
            <w:r w:rsidRPr="00C71880">
              <w:rPr>
                <w:rFonts w:cstheme="minorHAnsi"/>
              </w:rPr>
              <w:t xml:space="preserve">Hard </w:t>
            </w:r>
            <w:proofErr w:type="spellStart"/>
            <w:r w:rsidRPr="00C71880">
              <w:rPr>
                <w:rFonts w:cstheme="minorHAnsi"/>
              </w:rPr>
              <w:t>landing</w:t>
            </w:r>
            <w:proofErr w:type="spellEnd"/>
            <w:r w:rsidRPr="00C71880">
              <w:rPr>
                <w:rFonts w:cstheme="minorHAnsi"/>
              </w:rPr>
              <w:t>;</w:t>
            </w:r>
          </w:p>
          <w:p w14:paraId="61EEF04B" w14:textId="77777777" w:rsidR="00C71880" w:rsidRPr="00C71880" w:rsidRDefault="00B81107" w:rsidP="00222415">
            <w:pPr>
              <w:pStyle w:val="Akapitzlist"/>
              <w:numPr>
                <w:ilvl w:val="1"/>
                <w:numId w:val="21"/>
              </w:numPr>
              <w:spacing w:after="0" w:line="276" w:lineRule="auto"/>
              <w:ind w:left="924" w:hanging="357"/>
              <w:rPr>
                <w:rFonts w:cstheme="minorHAnsi"/>
                <w:b/>
              </w:rPr>
            </w:pPr>
            <w:proofErr w:type="spellStart"/>
            <w:r w:rsidRPr="00C71880">
              <w:rPr>
                <w:rFonts w:cstheme="minorHAnsi"/>
              </w:rPr>
              <w:t>Long</w:t>
            </w:r>
            <w:proofErr w:type="spellEnd"/>
            <w:r w:rsidRPr="00C71880">
              <w:rPr>
                <w:rFonts w:cstheme="minorHAnsi"/>
              </w:rPr>
              <w:t xml:space="preserve">/fast </w:t>
            </w:r>
            <w:proofErr w:type="spellStart"/>
            <w:r w:rsidRPr="00C71880">
              <w:rPr>
                <w:rFonts w:cstheme="minorHAnsi"/>
              </w:rPr>
              <w:t>landing</w:t>
            </w:r>
            <w:proofErr w:type="spellEnd"/>
            <w:r w:rsidRPr="00C71880">
              <w:rPr>
                <w:rFonts w:cstheme="minorHAnsi"/>
              </w:rPr>
              <w:t>;</w:t>
            </w:r>
          </w:p>
          <w:p w14:paraId="227BD1C2" w14:textId="77777777" w:rsidR="00C71880" w:rsidRPr="00C71880" w:rsidRDefault="00B81107" w:rsidP="00222415">
            <w:pPr>
              <w:pStyle w:val="Akapitzlist"/>
              <w:numPr>
                <w:ilvl w:val="1"/>
                <w:numId w:val="21"/>
              </w:numPr>
              <w:spacing w:after="0" w:line="276" w:lineRule="auto"/>
              <w:ind w:left="924" w:hanging="357"/>
              <w:rPr>
                <w:rFonts w:cstheme="minorHAnsi"/>
                <w:b/>
              </w:rPr>
            </w:pPr>
            <w:r w:rsidRPr="00C71880">
              <w:rPr>
                <w:rFonts w:cstheme="minorHAnsi"/>
              </w:rPr>
              <w:t xml:space="preserve">Off </w:t>
            </w:r>
            <w:proofErr w:type="spellStart"/>
            <w:r w:rsidRPr="00C71880">
              <w:rPr>
                <w:rFonts w:cstheme="minorHAnsi"/>
              </w:rPr>
              <w:t>center</w:t>
            </w:r>
            <w:proofErr w:type="spellEnd"/>
            <w:r w:rsidRPr="00C71880">
              <w:rPr>
                <w:rFonts w:cstheme="minorHAnsi"/>
              </w:rPr>
              <w:t xml:space="preserve"> </w:t>
            </w:r>
            <w:proofErr w:type="spellStart"/>
            <w:r w:rsidRPr="00C71880">
              <w:rPr>
                <w:rFonts w:cstheme="minorHAnsi"/>
              </w:rPr>
              <w:t>landing</w:t>
            </w:r>
            <w:proofErr w:type="spellEnd"/>
            <w:r w:rsidRPr="00C71880">
              <w:rPr>
                <w:rFonts w:cstheme="minorHAnsi"/>
              </w:rPr>
              <w:t>;</w:t>
            </w:r>
          </w:p>
          <w:p w14:paraId="24DE1D25" w14:textId="77777777" w:rsidR="00C71880" w:rsidRPr="00C71880" w:rsidRDefault="00B81107" w:rsidP="00222415">
            <w:pPr>
              <w:pStyle w:val="Akapitzlist"/>
              <w:numPr>
                <w:ilvl w:val="1"/>
                <w:numId w:val="21"/>
              </w:numPr>
              <w:spacing w:after="0" w:line="276" w:lineRule="auto"/>
              <w:ind w:left="924" w:hanging="357"/>
              <w:rPr>
                <w:rFonts w:cstheme="minorHAnsi"/>
                <w:b/>
              </w:rPr>
            </w:pPr>
            <w:proofErr w:type="spellStart"/>
            <w:r w:rsidRPr="00C71880">
              <w:rPr>
                <w:rFonts w:cstheme="minorHAnsi"/>
              </w:rPr>
              <w:t>Crabbed</w:t>
            </w:r>
            <w:proofErr w:type="spellEnd"/>
            <w:r w:rsidRPr="00C71880">
              <w:rPr>
                <w:rFonts w:cstheme="minorHAnsi"/>
              </w:rPr>
              <w:t xml:space="preserve"> </w:t>
            </w:r>
            <w:proofErr w:type="spellStart"/>
            <w:r w:rsidRPr="00C71880">
              <w:rPr>
                <w:rFonts w:cstheme="minorHAnsi"/>
              </w:rPr>
              <w:t>landing</w:t>
            </w:r>
            <w:proofErr w:type="spellEnd"/>
            <w:r w:rsidRPr="00C71880">
              <w:rPr>
                <w:rFonts w:cstheme="minorHAnsi"/>
              </w:rPr>
              <w:t>;</w:t>
            </w:r>
          </w:p>
          <w:p w14:paraId="34517C37" w14:textId="77777777" w:rsidR="00C71880" w:rsidRPr="00C71880" w:rsidRDefault="00B81107" w:rsidP="00222415">
            <w:pPr>
              <w:pStyle w:val="Akapitzlist"/>
              <w:numPr>
                <w:ilvl w:val="1"/>
                <w:numId w:val="21"/>
              </w:numPr>
              <w:spacing w:after="0" w:line="276" w:lineRule="auto"/>
              <w:ind w:left="924" w:hanging="357"/>
              <w:rPr>
                <w:rFonts w:cstheme="minorHAnsi"/>
                <w:b/>
              </w:rPr>
            </w:pPr>
            <w:proofErr w:type="spellStart"/>
            <w:r w:rsidRPr="00C71880">
              <w:rPr>
                <w:rFonts w:cstheme="minorHAnsi"/>
              </w:rPr>
              <w:t>Nose</w:t>
            </w:r>
            <w:proofErr w:type="spellEnd"/>
            <w:r w:rsidRPr="00C71880">
              <w:rPr>
                <w:rFonts w:cstheme="minorHAnsi"/>
              </w:rPr>
              <w:t xml:space="preserve"> </w:t>
            </w:r>
            <w:proofErr w:type="spellStart"/>
            <w:r w:rsidRPr="00C71880">
              <w:rPr>
                <w:rFonts w:cstheme="minorHAnsi"/>
              </w:rPr>
              <w:t>wheel</w:t>
            </w:r>
            <w:proofErr w:type="spellEnd"/>
            <w:r w:rsidRPr="00C71880">
              <w:rPr>
                <w:rFonts w:cstheme="minorHAnsi"/>
              </w:rPr>
              <w:t xml:space="preserve"> </w:t>
            </w:r>
            <w:proofErr w:type="spellStart"/>
            <w:r w:rsidRPr="00C71880">
              <w:rPr>
                <w:rFonts w:cstheme="minorHAnsi"/>
              </w:rPr>
              <w:t>first</w:t>
            </w:r>
            <w:proofErr w:type="spellEnd"/>
            <w:r w:rsidRPr="00C71880">
              <w:rPr>
                <w:rFonts w:cstheme="minorHAnsi"/>
              </w:rPr>
              <w:t xml:space="preserve"> </w:t>
            </w:r>
            <w:proofErr w:type="spellStart"/>
            <w:r w:rsidRPr="00C71880">
              <w:rPr>
                <w:rFonts w:cstheme="minorHAnsi"/>
              </w:rPr>
              <w:t>touchdown</w:t>
            </w:r>
            <w:proofErr w:type="spellEnd"/>
            <w:r w:rsidRPr="00C71880">
              <w:rPr>
                <w:rFonts w:cstheme="minorHAnsi"/>
              </w:rPr>
              <w:t>;</w:t>
            </w:r>
          </w:p>
          <w:p w14:paraId="59753730" w14:textId="77777777" w:rsidR="00C71880" w:rsidRPr="00C71880" w:rsidRDefault="00B81107" w:rsidP="00222415">
            <w:pPr>
              <w:pStyle w:val="Akapitzlist"/>
              <w:numPr>
                <w:ilvl w:val="1"/>
                <w:numId w:val="21"/>
              </w:numPr>
              <w:spacing w:after="0" w:line="276" w:lineRule="auto"/>
              <w:ind w:left="924" w:hanging="357"/>
              <w:rPr>
                <w:rFonts w:cstheme="minorHAnsi"/>
                <w:b/>
              </w:rPr>
            </w:pPr>
            <w:proofErr w:type="spellStart"/>
            <w:r w:rsidRPr="00C71880">
              <w:rPr>
                <w:rFonts w:cstheme="minorHAnsi"/>
              </w:rPr>
              <w:t>Tail</w:t>
            </w:r>
            <w:proofErr w:type="spellEnd"/>
            <w:r w:rsidRPr="00C71880">
              <w:rPr>
                <w:rFonts w:cstheme="minorHAnsi"/>
              </w:rPr>
              <w:t xml:space="preserve"> </w:t>
            </w:r>
            <w:proofErr w:type="spellStart"/>
            <w:r w:rsidRPr="00C71880">
              <w:rPr>
                <w:rFonts w:cstheme="minorHAnsi"/>
              </w:rPr>
              <w:t>strike</w:t>
            </w:r>
            <w:proofErr w:type="spellEnd"/>
            <w:r w:rsidRPr="00C71880">
              <w:rPr>
                <w:rFonts w:cstheme="minorHAnsi"/>
              </w:rPr>
              <w:t>/</w:t>
            </w:r>
            <w:proofErr w:type="spellStart"/>
            <w:r w:rsidRPr="00C71880">
              <w:rPr>
                <w:rFonts w:cstheme="minorHAnsi"/>
              </w:rPr>
              <w:t>wingtip</w:t>
            </w:r>
            <w:proofErr w:type="spellEnd"/>
            <w:r w:rsidRPr="00C71880">
              <w:rPr>
                <w:rFonts w:cstheme="minorHAnsi"/>
              </w:rPr>
              <w:t xml:space="preserve"> </w:t>
            </w:r>
            <w:proofErr w:type="spellStart"/>
            <w:r w:rsidRPr="00C71880">
              <w:rPr>
                <w:rFonts w:cstheme="minorHAnsi"/>
              </w:rPr>
              <w:t>strike</w:t>
            </w:r>
            <w:proofErr w:type="spellEnd"/>
            <w:r w:rsidRPr="00C71880">
              <w:rPr>
                <w:rFonts w:cstheme="minorHAnsi"/>
              </w:rPr>
              <w:t>;</w:t>
            </w:r>
          </w:p>
          <w:p w14:paraId="3CD9C34C" w14:textId="2703D7A9" w:rsidR="00B81107" w:rsidRPr="00C71880" w:rsidRDefault="00B81107" w:rsidP="00222415">
            <w:pPr>
              <w:pStyle w:val="Akapitzlist"/>
              <w:numPr>
                <w:ilvl w:val="1"/>
                <w:numId w:val="21"/>
              </w:numPr>
              <w:spacing w:after="0" w:line="276" w:lineRule="auto"/>
              <w:ind w:left="924" w:hanging="357"/>
              <w:rPr>
                <w:rFonts w:cstheme="minorHAnsi"/>
                <w:b/>
              </w:rPr>
            </w:pPr>
            <w:r w:rsidRPr="00C71880">
              <w:rPr>
                <w:rFonts w:cstheme="minorHAnsi"/>
              </w:rPr>
              <w:t>Gear-</w:t>
            </w:r>
            <w:proofErr w:type="spellStart"/>
            <w:r w:rsidRPr="00C71880">
              <w:rPr>
                <w:rFonts w:cstheme="minorHAnsi"/>
              </w:rPr>
              <w:t>up</w:t>
            </w:r>
            <w:proofErr w:type="spellEnd"/>
            <w:r w:rsidRPr="00C71880">
              <w:rPr>
                <w:rFonts w:cstheme="minorHAnsi"/>
              </w:rPr>
              <w:t xml:space="preserve"> </w:t>
            </w:r>
            <w:proofErr w:type="spellStart"/>
            <w:r w:rsidRPr="00C71880">
              <w:rPr>
                <w:rFonts w:cstheme="minorHAnsi"/>
              </w:rPr>
              <w:t>landing</w:t>
            </w:r>
            <w:proofErr w:type="spellEnd"/>
            <w:r w:rsidRPr="00C71880">
              <w:rPr>
                <w:rFonts w:cstheme="minorHAnsi"/>
              </w:rPr>
              <w:t>.</w:t>
            </w:r>
          </w:p>
          <w:p w14:paraId="08AFAB15" w14:textId="4DC4C596" w:rsidR="00885C46" w:rsidRPr="003D5B5F" w:rsidRDefault="00885C46" w:rsidP="002E6C9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</w:p>
        </w:tc>
        <w:tc>
          <w:tcPr>
            <w:tcW w:w="875" w:type="pct"/>
            <w:tcBorders>
              <w:top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5642FF99" w14:textId="77777777" w:rsidR="00885C46" w:rsidRPr="006636DA" w:rsidRDefault="00885C46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OPS</w:t>
            </w:r>
          </w:p>
        </w:tc>
        <w:tc>
          <w:tcPr>
            <w:tcW w:w="851" w:type="pct"/>
            <w:tcBorders>
              <w:top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6354688C" w14:textId="77777777" w:rsidR="00885C46" w:rsidRPr="006636DA" w:rsidRDefault="00885C46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3A2C5931" w14:textId="77777777" w:rsidTr="00BA321B">
        <w:trPr>
          <w:trHeight w:val="1474"/>
        </w:trPr>
        <w:tc>
          <w:tcPr>
            <w:tcW w:w="874" w:type="pct"/>
            <w:shd w:val="pct50" w:color="E2EFD9" w:themeColor="accent6" w:themeTint="33" w:fill="auto"/>
            <w:noWrap/>
            <w:vAlign w:val="center"/>
            <w:hideMark/>
          </w:tcPr>
          <w:p w14:paraId="63618067" w14:textId="77777777" w:rsidR="00885C46" w:rsidRPr="006636DA" w:rsidRDefault="00885C46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A.6 (ARC)</w:t>
            </w:r>
          </w:p>
        </w:tc>
        <w:tc>
          <w:tcPr>
            <w:tcW w:w="725" w:type="pct"/>
            <w:shd w:val="pct80" w:color="E2EFD9" w:themeColor="accent6" w:themeTint="33" w:fill="auto"/>
            <w:vAlign w:val="center"/>
            <w:hideMark/>
          </w:tcPr>
          <w:p w14:paraId="2E87DAA4" w14:textId="77777777" w:rsidR="00885C46" w:rsidRPr="006636DA" w:rsidRDefault="00885C46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RES.A6.002</w:t>
            </w:r>
          </w:p>
        </w:tc>
        <w:tc>
          <w:tcPr>
            <w:tcW w:w="1675" w:type="pct"/>
            <w:shd w:val="clear" w:color="auto" w:fill="B9E4FF"/>
            <w:vAlign w:val="center"/>
            <w:hideMark/>
          </w:tcPr>
          <w:p w14:paraId="5524072A" w14:textId="77777777" w:rsidR="00C71880" w:rsidRDefault="00885C46" w:rsidP="00C7188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Monitorowanie SPIs na potrzeby KPB:</w:t>
            </w:r>
          </w:p>
          <w:p w14:paraId="2CDB9CA5" w14:textId="2BC8E5C8" w:rsidR="00885C46" w:rsidRPr="00C71880" w:rsidRDefault="00B81107" w:rsidP="0022241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71880">
              <w:rPr>
                <w:rFonts w:eastAsia="Times New Roman" w:cstheme="minorHAnsi"/>
                <w:color w:val="000000"/>
                <w:lang w:eastAsia="pl-PL"/>
              </w:rPr>
              <w:t xml:space="preserve">w zakresie obszaru </w:t>
            </w:r>
            <w:r w:rsidR="00885C46" w:rsidRPr="00C71880">
              <w:rPr>
                <w:rFonts w:eastAsia="Times New Roman" w:cstheme="minorHAnsi"/>
                <w:color w:val="000000"/>
                <w:lang w:eastAsia="pl-PL"/>
              </w:rPr>
              <w:t>ARC na podstawie danych przesłanych przez podmioty.</w:t>
            </w:r>
          </w:p>
        </w:tc>
        <w:tc>
          <w:tcPr>
            <w:tcW w:w="875" w:type="pct"/>
            <w:shd w:val="clear" w:color="auto" w:fill="B9E4FF"/>
            <w:vAlign w:val="center"/>
            <w:hideMark/>
          </w:tcPr>
          <w:p w14:paraId="00154255" w14:textId="77777777" w:rsidR="00885C46" w:rsidRPr="006636DA" w:rsidRDefault="00885C46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1" w:type="pct"/>
            <w:shd w:val="clear" w:color="auto" w:fill="B9E4FF"/>
            <w:vAlign w:val="center"/>
            <w:hideMark/>
          </w:tcPr>
          <w:p w14:paraId="4A9E68EE" w14:textId="77777777" w:rsidR="00885C46" w:rsidRPr="006636DA" w:rsidRDefault="00885C46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02CAB74F" w14:textId="77777777" w:rsidTr="00A036CD">
        <w:trPr>
          <w:trHeight w:val="1247"/>
        </w:trPr>
        <w:tc>
          <w:tcPr>
            <w:tcW w:w="874" w:type="pct"/>
            <w:tcBorders>
              <w:bottom w:val="double" w:sz="12" w:space="0" w:color="385623" w:themeColor="accent6" w:themeShade="80"/>
            </w:tcBorders>
            <w:shd w:val="pct50" w:color="E2EFD9" w:themeColor="accent6" w:themeTint="33" w:fill="auto"/>
            <w:noWrap/>
            <w:vAlign w:val="center"/>
            <w:hideMark/>
          </w:tcPr>
          <w:p w14:paraId="52666F09" w14:textId="77777777" w:rsidR="00885C46" w:rsidRPr="006636DA" w:rsidRDefault="00885C46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A.6 (ARC)</w:t>
            </w:r>
          </w:p>
        </w:tc>
        <w:tc>
          <w:tcPr>
            <w:tcW w:w="725" w:type="pct"/>
            <w:tcBorders>
              <w:bottom w:val="double" w:sz="12" w:space="0" w:color="385623" w:themeColor="accent6" w:themeShade="80"/>
            </w:tcBorders>
            <w:shd w:val="pct80" w:color="E2EFD9" w:themeColor="accent6" w:themeTint="33" w:fill="auto"/>
            <w:vAlign w:val="center"/>
            <w:hideMark/>
          </w:tcPr>
          <w:p w14:paraId="3EBE9BFD" w14:textId="77777777" w:rsidR="00885C46" w:rsidRPr="006636DA" w:rsidRDefault="00885C46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RES.A6.003</w:t>
            </w:r>
          </w:p>
        </w:tc>
        <w:tc>
          <w:tcPr>
            <w:tcW w:w="1675" w:type="pct"/>
            <w:tcBorders>
              <w:bottom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44FA186C" w14:textId="77777777" w:rsidR="00C71880" w:rsidRDefault="00885C46" w:rsidP="00C7188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Monitorowanie SPIs na potrzeby KPB:</w:t>
            </w:r>
          </w:p>
          <w:p w14:paraId="107E5E59" w14:textId="4987D24F" w:rsidR="00B81107" w:rsidRPr="00C71880" w:rsidRDefault="00885C46" w:rsidP="00222415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71880">
              <w:rPr>
                <w:rFonts w:eastAsia="Times New Roman" w:cstheme="minorHAnsi"/>
                <w:color w:val="000000"/>
                <w:lang w:eastAsia="pl-PL"/>
              </w:rPr>
              <w:t>ARC</w:t>
            </w:r>
            <w:r w:rsidR="00C71880" w:rsidRPr="00C71880">
              <w:rPr>
                <w:rFonts w:eastAsia="Times New Roman" w:cstheme="minorHAnsi"/>
                <w:color w:val="000000"/>
                <w:lang w:eastAsia="pl-PL"/>
              </w:rPr>
              <w:t>;</w:t>
            </w:r>
          </w:p>
          <w:p w14:paraId="31730C15" w14:textId="5CF3CFF9" w:rsidR="00885C46" w:rsidRPr="00B81107" w:rsidRDefault="00885C46" w:rsidP="002E6C9F">
            <w:pPr>
              <w:pStyle w:val="Akapitzlist"/>
              <w:spacing w:after="0" w:line="240" w:lineRule="auto"/>
              <w:ind w:left="0"/>
              <w:contextualSpacing w:val="0"/>
              <w:rPr>
                <w:rFonts w:eastAsia="Times New Roman" w:cstheme="minorHAnsi"/>
                <w:color w:val="000000"/>
                <w:lang w:eastAsia="pl-PL"/>
              </w:rPr>
            </w:pPr>
            <w:r w:rsidRPr="00B81107">
              <w:rPr>
                <w:rFonts w:eastAsia="Times New Roman" w:cstheme="minorHAnsi"/>
                <w:color w:val="000000"/>
                <w:lang w:eastAsia="pl-PL"/>
              </w:rPr>
              <w:t>na podstawie ECCAIRS.</w:t>
            </w:r>
          </w:p>
        </w:tc>
        <w:tc>
          <w:tcPr>
            <w:tcW w:w="875" w:type="pct"/>
            <w:tcBorders>
              <w:bottom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25A34CEF" w14:textId="77777777" w:rsidR="00885C46" w:rsidRPr="006636DA" w:rsidRDefault="00885C46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1" w:type="pct"/>
            <w:tcBorders>
              <w:bottom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04CB355C" w14:textId="77777777" w:rsidR="00885C46" w:rsidRPr="006636DA" w:rsidRDefault="00885C46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3013DE33" w14:textId="77777777" w:rsidTr="00A036CD">
        <w:trPr>
          <w:trHeight w:val="4479"/>
        </w:trPr>
        <w:tc>
          <w:tcPr>
            <w:tcW w:w="874" w:type="pct"/>
            <w:tcBorders>
              <w:top w:val="double" w:sz="12" w:space="0" w:color="385623" w:themeColor="accent6" w:themeShade="80"/>
            </w:tcBorders>
            <w:shd w:val="pct50" w:color="E2EFD9" w:themeColor="accent6" w:themeTint="33" w:fill="auto"/>
            <w:noWrap/>
            <w:vAlign w:val="center"/>
          </w:tcPr>
          <w:p w14:paraId="35E6FD9C" w14:textId="4498E0BD" w:rsidR="007B7092" w:rsidRPr="006636DA" w:rsidRDefault="007B7092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A.7 (SCF)</w:t>
            </w:r>
          </w:p>
        </w:tc>
        <w:tc>
          <w:tcPr>
            <w:tcW w:w="725" w:type="pct"/>
            <w:tcBorders>
              <w:top w:val="double" w:sz="12" w:space="0" w:color="385623" w:themeColor="accent6" w:themeShade="80"/>
            </w:tcBorders>
            <w:shd w:val="pct80" w:color="E2EFD9" w:themeColor="accent6" w:themeTint="33" w:fill="auto"/>
            <w:vAlign w:val="center"/>
          </w:tcPr>
          <w:p w14:paraId="799C0E15" w14:textId="37F28AA0" w:rsidR="007B7092" w:rsidRPr="006636DA" w:rsidRDefault="007B7092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RES.A7.001</w:t>
            </w:r>
          </w:p>
        </w:tc>
        <w:tc>
          <w:tcPr>
            <w:tcW w:w="1675" w:type="pct"/>
            <w:tcBorders>
              <w:top w:val="double" w:sz="12" w:space="0" w:color="385623" w:themeColor="accent6" w:themeShade="80"/>
            </w:tcBorders>
            <w:shd w:val="clear" w:color="auto" w:fill="B9E4FF"/>
            <w:vAlign w:val="center"/>
          </w:tcPr>
          <w:p w14:paraId="7B8A6E81" w14:textId="77777777" w:rsidR="00C71880" w:rsidRDefault="007B7092" w:rsidP="00C71880">
            <w:pPr>
              <w:spacing w:after="0" w:line="276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4247C">
              <w:rPr>
                <w:rFonts w:eastAsia="Times New Roman" w:cstheme="minorHAnsi"/>
                <w:color w:val="000000"/>
                <w:lang w:eastAsia="pl-PL"/>
              </w:rPr>
              <w:t xml:space="preserve">Monitorowanie wskazanych SPIs </w:t>
            </w:r>
            <w:r w:rsidRPr="00F4247C">
              <w:rPr>
                <w:rFonts w:eastAsia="Times New Roman" w:cstheme="minorHAnsi"/>
                <w:color w:val="000000"/>
                <w:lang w:eastAsia="pl-PL"/>
              </w:rPr>
              <w:br/>
              <w:t>w ramach SMS:</w:t>
            </w:r>
          </w:p>
          <w:p w14:paraId="0C774B13" w14:textId="77777777" w:rsidR="00C71880" w:rsidRDefault="007B7092" w:rsidP="00222415">
            <w:pPr>
              <w:pStyle w:val="Akapitzlist"/>
              <w:numPr>
                <w:ilvl w:val="0"/>
                <w:numId w:val="21"/>
              </w:numPr>
              <w:spacing w:after="0" w:line="276" w:lineRule="auto"/>
              <w:rPr>
                <w:rFonts w:cstheme="minorHAnsi"/>
              </w:rPr>
            </w:pPr>
            <w:r w:rsidRPr="00C71880">
              <w:rPr>
                <w:rFonts w:cstheme="minorHAnsi"/>
              </w:rPr>
              <w:t>Liczba zdarzeń SCF-NP / 10 000 operacji*;</w:t>
            </w:r>
          </w:p>
          <w:p w14:paraId="5341BABF" w14:textId="77777777" w:rsidR="00C71880" w:rsidRDefault="007B7092" w:rsidP="00222415">
            <w:pPr>
              <w:pStyle w:val="Akapitzlist"/>
              <w:numPr>
                <w:ilvl w:val="0"/>
                <w:numId w:val="21"/>
              </w:numPr>
              <w:spacing w:after="0" w:line="276" w:lineRule="auto"/>
              <w:rPr>
                <w:rFonts w:cstheme="minorHAnsi"/>
              </w:rPr>
            </w:pPr>
            <w:r w:rsidRPr="00C71880">
              <w:rPr>
                <w:rFonts w:cstheme="minorHAnsi"/>
              </w:rPr>
              <w:t>Liczba zdarzeń SCF-PP / 10 000 operacji*;</w:t>
            </w:r>
          </w:p>
          <w:p w14:paraId="674517C8" w14:textId="77777777" w:rsidR="00C71880" w:rsidRDefault="007B7092" w:rsidP="00222415">
            <w:pPr>
              <w:pStyle w:val="Akapitzlist"/>
              <w:numPr>
                <w:ilvl w:val="0"/>
                <w:numId w:val="21"/>
              </w:numPr>
              <w:spacing w:after="0" w:line="276" w:lineRule="auto"/>
              <w:rPr>
                <w:rFonts w:cstheme="minorHAnsi"/>
              </w:rPr>
            </w:pPr>
            <w:r w:rsidRPr="00C71880">
              <w:rPr>
                <w:rFonts w:cstheme="minorHAnsi"/>
              </w:rPr>
              <w:t>Liczba zdarzeń związanych z niesprawnościami i/lub awariami systemu sterowania lotem / 10 000 operacji*;</w:t>
            </w:r>
          </w:p>
          <w:p w14:paraId="67424B10" w14:textId="77777777" w:rsidR="00C71880" w:rsidRDefault="007B7092" w:rsidP="00222415">
            <w:pPr>
              <w:pStyle w:val="Akapitzlist"/>
              <w:numPr>
                <w:ilvl w:val="0"/>
                <w:numId w:val="21"/>
              </w:numPr>
              <w:spacing w:after="0" w:line="276" w:lineRule="auto"/>
              <w:rPr>
                <w:rFonts w:cstheme="minorHAnsi"/>
              </w:rPr>
            </w:pPr>
            <w:r w:rsidRPr="00C71880">
              <w:rPr>
                <w:rFonts w:cstheme="minorHAnsi"/>
              </w:rPr>
              <w:t>Liczba uszkodzeń podwozia / 10 000 operacji*</w:t>
            </w:r>
          </w:p>
          <w:p w14:paraId="72D52640" w14:textId="4933E76E" w:rsidR="007B7092" w:rsidRPr="00C71880" w:rsidRDefault="007B7092" w:rsidP="00C71880">
            <w:pPr>
              <w:pStyle w:val="Akapitzlist"/>
              <w:spacing w:after="0" w:line="276" w:lineRule="auto"/>
              <w:ind w:left="360"/>
              <w:rPr>
                <w:rFonts w:cstheme="minorHAnsi"/>
              </w:rPr>
            </w:pPr>
            <w:r w:rsidRPr="00C71880">
              <w:rPr>
                <w:rFonts w:cstheme="minorHAnsi"/>
              </w:rPr>
              <w:t>* na statkach powietrznych innych niż śmigłowce.</w:t>
            </w:r>
          </w:p>
        </w:tc>
        <w:tc>
          <w:tcPr>
            <w:tcW w:w="875" w:type="pct"/>
            <w:tcBorders>
              <w:top w:val="double" w:sz="12" w:space="0" w:color="385623" w:themeColor="accent6" w:themeShade="80"/>
            </w:tcBorders>
            <w:shd w:val="clear" w:color="auto" w:fill="B9E4FF"/>
            <w:vAlign w:val="center"/>
          </w:tcPr>
          <w:p w14:paraId="7629515E" w14:textId="35A950D4" w:rsidR="007B7092" w:rsidRPr="006636DA" w:rsidRDefault="007B7092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OPS</w:t>
            </w:r>
          </w:p>
        </w:tc>
        <w:tc>
          <w:tcPr>
            <w:tcW w:w="851" w:type="pct"/>
            <w:tcBorders>
              <w:top w:val="double" w:sz="12" w:space="0" w:color="385623" w:themeColor="accent6" w:themeShade="80"/>
            </w:tcBorders>
            <w:shd w:val="clear" w:color="auto" w:fill="B9E4FF"/>
            <w:vAlign w:val="center"/>
          </w:tcPr>
          <w:p w14:paraId="2A23878C" w14:textId="3B8EAFFB" w:rsidR="007B7092" w:rsidRPr="006636DA" w:rsidRDefault="007B7092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41E54DC9" w14:textId="77777777" w:rsidTr="00A036CD">
        <w:trPr>
          <w:trHeight w:val="6463"/>
        </w:trPr>
        <w:tc>
          <w:tcPr>
            <w:tcW w:w="874" w:type="pct"/>
            <w:shd w:val="pct50" w:color="E2EFD9" w:themeColor="accent6" w:themeTint="33" w:fill="auto"/>
            <w:noWrap/>
            <w:vAlign w:val="center"/>
          </w:tcPr>
          <w:p w14:paraId="05402A4A" w14:textId="6C01F74A" w:rsidR="007B7092" w:rsidRPr="006636DA" w:rsidRDefault="007B7092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lastRenderedPageBreak/>
              <w:t>A.7 (SCF)</w:t>
            </w:r>
          </w:p>
        </w:tc>
        <w:tc>
          <w:tcPr>
            <w:tcW w:w="725" w:type="pct"/>
            <w:shd w:val="pct80" w:color="E2EFD9" w:themeColor="accent6" w:themeTint="33" w:fill="auto"/>
            <w:vAlign w:val="center"/>
          </w:tcPr>
          <w:p w14:paraId="09A3119B" w14:textId="2278BA2F" w:rsidR="007B7092" w:rsidRPr="006636DA" w:rsidRDefault="007B7092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RES.A7.002</w:t>
            </w:r>
          </w:p>
        </w:tc>
        <w:tc>
          <w:tcPr>
            <w:tcW w:w="1675" w:type="pct"/>
            <w:shd w:val="clear" w:color="auto" w:fill="B9E4FF"/>
            <w:vAlign w:val="center"/>
          </w:tcPr>
          <w:p w14:paraId="65E69388" w14:textId="77777777" w:rsidR="00C71880" w:rsidRDefault="007B7092" w:rsidP="00C71880">
            <w:pPr>
              <w:spacing w:after="0" w:line="276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4247C">
              <w:rPr>
                <w:rFonts w:eastAsia="Times New Roman" w:cstheme="minorHAnsi"/>
                <w:color w:val="000000"/>
                <w:lang w:eastAsia="pl-PL"/>
              </w:rPr>
              <w:t xml:space="preserve">Monitorowanie wskazanych SPIs </w:t>
            </w:r>
            <w:r w:rsidRPr="00F4247C">
              <w:rPr>
                <w:rFonts w:eastAsia="Times New Roman" w:cstheme="minorHAnsi"/>
                <w:color w:val="000000"/>
                <w:lang w:eastAsia="pl-PL"/>
              </w:rPr>
              <w:br/>
              <w:t>w ramach SMS:</w:t>
            </w:r>
          </w:p>
          <w:p w14:paraId="67F36982" w14:textId="77777777" w:rsidR="00C71880" w:rsidRDefault="007B7092" w:rsidP="00222415">
            <w:pPr>
              <w:pStyle w:val="Akapitzlist"/>
              <w:numPr>
                <w:ilvl w:val="0"/>
                <w:numId w:val="22"/>
              </w:numPr>
              <w:spacing w:after="0" w:line="276" w:lineRule="auto"/>
              <w:rPr>
                <w:rFonts w:cstheme="minorHAnsi"/>
              </w:rPr>
            </w:pPr>
            <w:r w:rsidRPr="00C71880">
              <w:rPr>
                <w:rFonts w:cstheme="minorHAnsi"/>
              </w:rPr>
              <w:t>Liczba zdarzeń SCF-NP / liczba SP będących w zarządzaniu CAMO*;</w:t>
            </w:r>
          </w:p>
          <w:p w14:paraId="6AABD880" w14:textId="77777777" w:rsidR="00C71880" w:rsidRDefault="007B7092" w:rsidP="00222415">
            <w:pPr>
              <w:pStyle w:val="Akapitzlist"/>
              <w:numPr>
                <w:ilvl w:val="0"/>
                <w:numId w:val="22"/>
              </w:numPr>
              <w:spacing w:after="0" w:line="276" w:lineRule="auto"/>
              <w:rPr>
                <w:rFonts w:cstheme="minorHAnsi"/>
              </w:rPr>
            </w:pPr>
            <w:r w:rsidRPr="00C71880">
              <w:rPr>
                <w:rFonts w:cstheme="minorHAnsi"/>
              </w:rPr>
              <w:t>Liczba zdarzeń SCF-PP / liczba SP będących w zarządzaniu CAMO *;</w:t>
            </w:r>
          </w:p>
          <w:p w14:paraId="774ED161" w14:textId="67745575" w:rsidR="00C71880" w:rsidRDefault="007B7092" w:rsidP="00222415">
            <w:pPr>
              <w:pStyle w:val="Akapitzlist"/>
              <w:numPr>
                <w:ilvl w:val="0"/>
                <w:numId w:val="22"/>
              </w:numPr>
              <w:spacing w:after="0" w:line="276" w:lineRule="auto"/>
              <w:rPr>
                <w:rFonts w:cstheme="minorHAnsi"/>
              </w:rPr>
            </w:pPr>
            <w:r w:rsidRPr="00C71880">
              <w:rPr>
                <w:rFonts w:cstheme="minorHAnsi"/>
              </w:rPr>
              <w:t xml:space="preserve">Liczba zdarzeń związanych </w:t>
            </w:r>
            <w:r w:rsidR="00C71880">
              <w:rPr>
                <w:rFonts w:cstheme="minorHAnsi"/>
              </w:rPr>
              <w:br/>
            </w:r>
            <w:r w:rsidRPr="00C71880">
              <w:rPr>
                <w:rFonts w:cstheme="minorHAnsi"/>
              </w:rPr>
              <w:t xml:space="preserve">z niesprawnościami i/lub awariami systemu sterowania lotem / liczba SP będących </w:t>
            </w:r>
            <w:r w:rsidR="00C71880">
              <w:rPr>
                <w:rFonts w:cstheme="minorHAnsi"/>
              </w:rPr>
              <w:br/>
            </w:r>
            <w:r w:rsidRPr="00C71880">
              <w:rPr>
                <w:rFonts w:cstheme="minorHAnsi"/>
              </w:rPr>
              <w:t>w zarządzaniu CAMO*;</w:t>
            </w:r>
          </w:p>
          <w:p w14:paraId="5C49124D" w14:textId="74FF5087" w:rsidR="00C71880" w:rsidRDefault="007B7092" w:rsidP="00222415">
            <w:pPr>
              <w:pStyle w:val="Akapitzlist"/>
              <w:numPr>
                <w:ilvl w:val="0"/>
                <w:numId w:val="22"/>
              </w:numPr>
              <w:spacing w:after="0" w:line="276" w:lineRule="auto"/>
              <w:rPr>
                <w:rFonts w:cstheme="minorHAnsi"/>
              </w:rPr>
            </w:pPr>
            <w:r w:rsidRPr="00C71880">
              <w:rPr>
                <w:rFonts w:cstheme="minorHAnsi"/>
              </w:rPr>
              <w:t xml:space="preserve">Liczba zdarzeń związanych </w:t>
            </w:r>
            <w:r w:rsidR="00C71880">
              <w:rPr>
                <w:rFonts w:cstheme="minorHAnsi"/>
              </w:rPr>
              <w:br/>
            </w:r>
            <w:r w:rsidRPr="00C71880">
              <w:rPr>
                <w:rFonts w:cstheme="minorHAnsi"/>
              </w:rPr>
              <w:t>z planowaniem obsługi technicznej i zarządzaniem czynnościami / liczba SP będących w zarządzaniu CAMO*.</w:t>
            </w:r>
          </w:p>
          <w:p w14:paraId="4FE72E0A" w14:textId="01C141E2" w:rsidR="007B7092" w:rsidRPr="007B7092" w:rsidRDefault="007B7092" w:rsidP="00C71880">
            <w:pPr>
              <w:pStyle w:val="Akapitzlist"/>
              <w:spacing w:after="0" w:line="276" w:lineRule="auto"/>
              <w:ind w:left="360"/>
              <w:rPr>
                <w:rFonts w:eastAsia="Times New Roman" w:cstheme="minorHAnsi"/>
                <w:color w:val="000000"/>
                <w:lang w:eastAsia="pl-PL"/>
              </w:rPr>
            </w:pPr>
            <w:r w:rsidRPr="00C71880">
              <w:rPr>
                <w:rFonts w:cstheme="minorHAnsi"/>
              </w:rPr>
              <w:t>*na statkach powietrznych innych niż śmigłowce.</w:t>
            </w:r>
          </w:p>
        </w:tc>
        <w:tc>
          <w:tcPr>
            <w:tcW w:w="875" w:type="pct"/>
            <w:shd w:val="clear" w:color="auto" w:fill="B9E4FF"/>
            <w:vAlign w:val="center"/>
          </w:tcPr>
          <w:p w14:paraId="72DE2174" w14:textId="7F28989C" w:rsidR="007B7092" w:rsidRPr="006636DA" w:rsidRDefault="007B7092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CAMO</w:t>
            </w:r>
          </w:p>
        </w:tc>
        <w:tc>
          <w:tcPr>
            <w:tcW w:w="851" w:type="pct"/>
            <w:shd w:val="clear" w:color="auto" w:fill="B9E4FF"/>
            <w:vAlign w:val="center"/>
          </w:tcPr>
          <w:p w14:paraId="4EB64797" w14:textId="537384A5" w:rsidR="007B7092" w:rsidRPr="006636DA" w:rsidRDefault="007B7092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5E15672E" w14:textId="77777777" w:rsidTr="00A036CD">
        <w:trPr>
          <w:trHeight w:val="1587"/>
        </w:trPr>
        <w:tc>
          <w:tcPr>
            <w:tcW w:w="874" w:type="pct"/>
            <w:shd w:val="pct50" w:color="E2EFD9" w:themeColor="accent6" w:themeTint="33" w:fill="auto"/>
            <w:noWrap/>
            <w:vAlign w:val="center"/>
          </w:tcPr>
          <w:p w14:paraId="14E6015F" w14:textId="11B494F9" w:rsidR="007B7092" w:rsidRPr="006636DA" w:rsidRDefault="007B7092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A.7 (SCF)</w:t>
            </w:r>
          </w:p>
        </w:tc>
        <w:tc>
          <w:tcPr>
            <w:tcW w:w="725" w:type="pct"/>
            <w:shd w:val="pct80" w:color="E2EFD9" w:themeColor="accent6" w:themeTint="33" w:fill="auto"/>
            <w:vAlign w:val="center"/>
          </w:tcPr>
          <w:p w14:paraId="56CF5BD2" w14:textId="57C3BE91" w:rsidR="007B7092" w:rsidRPr="006636DA" w:rsidRDefault="007B7092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RES.A7.003</w:t>
            </w:r>
          </w:p>
        </w:tc>
        <w:tc>
          <w:tcPr>
            <w:tcW w:w="1675" w:type="pct"/>
            <w:shd w:val="clear" w:color="auto" w:fill="B9E4FF"/>
            <w:vAlign w:val="center"/>
          </w:tcPr>
          <w:p w14:paraId="1AF3AD59" w14:textId="77777777" w:rsidR="00C71880" w:rsidRDefault="007B7092" w:rsidP="00C71880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636DA">
              <w:rPr>
                <w:rFonts w:eastAsia="Times New Roman" w:cstheme="minorHAnsi"/>
                <w:lang w:eastAsia="pl-PL"/>
              </w:rPr>
              <w:t>Monitorowanie SPIs na potrzeby KPB:</w:t>
            </w:r>
          </w:p>
          <w:p w14:paraId="6C027DF9" w14:textId="1EAB15F9" w:rsidR="007B7092" w:rsidRPr="00C71880" w:rsidRDefault="007B7092" w:rsidP="00222415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C71880">
              <w:rPr>
                <w:rFonts w:cstheme="minorHAnsi"/>
              </w:rPr>
              <w:t xml:space="preserve">w zakresie obszaru SCF-NP </w:t>
            </w:r>
            <w:r w:rsidR="00C71880">
              <w:rPr>
                <w:rFonts w:cstheme="minorHAnsi"/>
              </w:rPr>
              <w:br/>
            </w:r>
            <w:r w:rsidRPr="00C71880">
              <w:rPr>
                <w:rFonts w:cstheme="minorHAnsi"/>
              </w:rPr>
              <w:t xml:space="preserve">i SCF-PP </w:t>
            </w:r>
            <w:r w:rsidRPr="00C71880">
              <w:rPr>
                <w:rFonts w:eastAsia="Times New Roman" w:cstheme="minorHAnsi"/>
                <w:lang w:eastAsia="pl-PL"/>
              </w:rPr>
              <w:t>na podstawie danych przesłanych przez podmioty.</w:t>
            </w:r>
          </w:p>
        </w:tc>
        <w:tc>
          <w:tcPr>
            <w:tcW w:w="875" w:type="pct"/>
            <w:shd w:val="clear" w:color="auto" w:fill="B9E4FF"/>
            <w:vAlign w:val="center"/>
          </w:tcPr>
          <w:p w14:paraId="36A7AEDF" w14:textId="62ECB1EC" w:rsidR="007B7092" w:rsidRPr="006636DA" w:rsidRDefault="007B7092" w:rsidP="0060305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636DA">
              <w:rPr>
                <w:rFonts w:eastAsia="Times New Roman" w:cstheme="minorHAnsi"/>
                <w:lang w:eastAsia="pl-PL"/>
              </w:rPr>
              <w:t>ULC</w:t>
            </w:r>
          </w:p>
        </w:tc>
        <w:tc>
          <w:tcPr>
            <w:tcW w:w="851" w:type="pct"/>
            <w:shd w:val="clear" w:color="auto" w:fill="B9E4FF"/>
            <w:vAlign w:val="center"/>
          </w:tcPr>
          <w:p w14:paraId="59EC6CC3" w14:textId="2D7288B2" w:rsidR="007B7092" w:rsidRPr="006636DA" w:rsidRDefault="007B7092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6BBC89D1" w14:textId="77777777" w:rsidTr="00BA321B">
        <w:trPr>
          <w:trHeight w:val="1701"/>
        </w:trPr>
        <w:tc>
          <w:tcPr>
            <w:tcW w:w="874" w:type="pct"/>
            <w:shd w:val="pct50" w:color="E2EFD9" w:themeColor="accent6" w:themeTint="33" w:fill="auto"/>
            <w:noWrap/>
            <w:vAlign w:val="center"/>
          </w:tcPr>
          <w:p w14:paraId="76243097" w14:textId="1DF2E5F7" w:rsidR="007B7092" w:rsidRPr="006636DA" w:rsidRDefault="007B7092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A.7 (SCF)</w:t>
            </w:r>
          </w:p>
        </w:tc>
        <w:tc>
          <w:tcPr>
            <w:tcW w:w="725" w:type="pct"/>
            <w:shd w:val="pct80" w:color="E2EFD9" w:themeColor="accent6" w:themeTint="33" w:fill="auto"/>
            <w:vAlign w:val="center"/>
          </w:tcPr>
          <w:p w14:paraId="65690BBC" w14:textId="0A6CEB48" w:rsidR="007B7092" w:rsidRPr="006636DA" w:rsidRDefault="007B7092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RES.A7.004</w:t>
            </w:r>
          </w:p>
        </w:tc>
        <w:tc>
          <w:tcPr>
            <w:tcW w:w="1675" w:type="pct"/>
            <w:shd w:val="clear" w:color="auto" w:fill="B9E4FF"/>
            <w:vAlign w:val="center"/>
          </w:tcPr>
          <w:p w14:paraId="4DA70E9C" w14:textId="77777777" w:rsidR="00C71880" w:rsidRDefault="007B7092" w:rsidP="00C7188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Monitorowanie SPIs na potrzeby KPB</w:t>
            </w:r>
            <w:r>
              <w:rPr>
                <w:rFonts w:eastAsia="Times New Roman" w:cstheme="minorHAnsi"/>
                <w:color w:val="000000"/>
                <w:lang w:eastAsia="pl-PL"/>
              </w:rPr>
              <w:t>:</w:t>
            </w:r>
          </w:p>
          <w:p w14:paraId="5E97F501" w14:textId="7893801F" w:rsidR="007B7092" w:rsidRPr="00C71880" w:rsidRDefault="007B7092" w:rsidP="00222415">
            <w:pPr>
              <w:pStyle w:val="Akapitzlist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71880">
              <w:rPr>
                <w:rFonts w:cstheme="minorHAnsi"/>
              </w:rPr>
              <w:t>SCF-NP, niesprawności i/lub awarie systemu sterowania lotem, SCF-PP oraz GEAR;</w:t>
            </w:r>
          </w:p>
          <w:p w14:paraId="09F4274F" w14:textId="069F04F4" w:rsidR="007B7092" w:rsidRPr="007B7092" w:rsidRDefault="007B7092" w:rsidP="002E6C9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5732D">
              <w:rPr>
                <w:rFonts w:cstheme="minorHAnsi"/>
              </w:rPr>
              <w:t>na podstawie danych ECCAIRS</w:t>
            </w:r>
            <w:r>
              <w:rPr>
                <w:rFonts w:cstheme="minorHAnsi"/>
              </w:rPr>
              <w:t>.</w:t>
            </w:r>
          </w:p>
        </w:tc>
        <w:tc>
          <w:tcPr>
            <w:tcW w:w="875" w:type="pct"/>
            <w:shd w:val="clear" w:color="auto" w:fill="B9E4FF"/>
            <w:vAlign w:val="center"/>
          </w:tcPr>
          <w:p w14:paraId="7694A669" w14:textId="1D8DB319" w:rsidR="007B7092" w:rsidRPr="006636DA" w:rsidRDefault="007B7092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1" w:type="pct"/>
            <w:shd w:val="clear" w:color="auto" w:fill="B9E4FF"/>
            <w:vAlign w:val="center"/>
          </w:tcPr>
          <w:p w14:paraId="3FC10A7F" w14:textId="601C913C" w:rsidR="007B7092" w:rsidRPr="006636DA" w:rsidRDefault="007B7092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25AB97B6" w14:textId="77777777" w:rsidTr="00BA321B">
        <w:trPr>
          <w:trHeight w:val="3402"/>
        </w:trPr>
        <w:tc>
          <w:tcPr>
            <w:tcW w:w="874" w:type="pct"/>
            <w:tcBorders>
              <w:top w:val="double" w:sz="12" w:space="0" w:color="385623" w:themeColor="accent6" w:themeShade="80"/>
            </w:tcBorders>
            <w:shd w:val="pct50" w:color="E2EFD9" w:themeColor="accent6" w:themeTint="33" w:fill="auto"/>
            <w:noWrap/>
            <w:vAlign w:val="center"/>
          </w:tcPr>
          <w:p w14:paraId="3B001568" w14:textId="58B6DAFE" w:rsidR="007B7092" w:rsidRPr="006636DA" w:rsidRDefault="007B7092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A.8 (F</w:t>
            </w:r>
            <w:r w:rsidR="00B6234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</w:t>
            </w: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&amp;</w:t>
            </w:r>
            <w:r w:rsidR="00B6234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F</w:t>
            </w: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)</w:t>
            </w:r>
          </w:p>
        </w:tc>
        <w:tc>
          <w:tcPr>
            <w:tcW w:w="725" w:type="pct"/>
            <w:tcBorders>
              <w:top w:val="double" w:sz="12" w:space="0" w:color="385623" w:themeColor="accent6" w:themeShade="80"/>
            </w:tcBorders>
            <w:shd w:val="pct80" w:color="E2EFD9" w:themeColor="accent6" w:themeTint="33" w:fill="auto"/>
            <w:vAlign w:val="center"/>
          </w:tcPr>
          <w:p w14:paraId="0D4201A3" w14:textId="16E49025" w:rsidR="007B7092" w:rsidRPr="006636DA" w:rsidRDefault="007B7092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RES.A8.001</w:t>
            </w:r>
          </w:p>
        </w:tc>
        <w:tc>
          <w:tcPr>
            <w:tcW w:w="1675" w:type="pct"/>
            <w:tcBorders>
              <w:top w:val="double" w:sz="12" w:space="0" w:color="385623" w:themeColor="accent6" w:themeShade="80"/>
            </w:tcBorders>
            <w:shd w:val="clear" w:color="auto" w:fill="B9E4FF"/>
            <w:vAlign w:val="center"/>
          </w:tcPr>
          <w:p w14:paraId="0DD77973" w14:textId="77777777" w:rsidR="00C71880" w:rsidRDefault="007B7092" w:rsidP="00C71880">
            <w:pPr>
              <w:spacing w:after="0" w:line="276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8D205D">
              <w:rPr>
                <w:rFonts w:eastAsia="Times New Roman" w:cstheme="minorHAnsi"/>
                <w:color w:val="000000"/>
                <w:lang w:eastAsia="pl-PL"/>
              </w:rPr>
              <w:t xml:space="preserve">Monitorowanie wskazanych SPIs </w:t>
            </w:r>
            <w:r w:rsidRPr="008D205D">
              <w:rPr>
                <w:rFonts w:eastAsia="Times New Roman" w:cstheme="minorHAnsi"/>
                <w:color w:val="000000"/>
                <w:lang w:eastAsia="pl-PL"/>
              </w:rPr>
              <w:br/>
              <w:t>w ramach SMS:</w:t>
            </w:r>
          </w:p>
          <w:p w14:paraId="7DA4EAAE" w14:textId="77777777" w:rsidR="00C71880" w:rsidRDefault="007B7092" w:rsidP="00222415">
            <w:pPr>
              <w:pStyle w:val="Akapitzlist"/>
              <w:numPr>
                <w:ilvl w:val="0"/>
                <w:numId w:val="23"/>
              </w:numPr>
              <w:spacing w:after="0" w:line="276" w:lineRule="auto"/>
              <w:rPr>
                <w:rFonts w:cstheme="minorHAnsi"/>
              </w:rPr>
            </w:pPr>
            <w:r w:rsidRPr="00C71880">
              <w:rPr>
                <w:rFonts w:cstheme="minorHAnsi"/>
              </w:rPr>
              <w:t xml:space="preserve">Liczba zdarzeń związanych </w:t>
            </w:r>
            <w:r w:rsidR="00C71880">
              <w:rPr>
                <w:rFonts w:cstheme="minorHAnsi"/>
              </w:rPr>
              <w:br/>
            </w:r>
            <w:r w:rsidRPr="00C71880">
              <w:rPr>
                <w:rFonts w:cstheme="minorHAnsi"/>
              </w:rPr>
              <w:t>z rozlaniem paliwa / 10 000 operacji;</w:t>
            </w:r>
          </w:p>
          <w:p w14:paraId="38458F4D" w14:textId="634675A8" w:rsidR="007B7092" w:rsidRPr="00C71880" w:rsidRDefault="007B7092" w:rsidP="00222415">
            <w:pPr>
              <w:pStyle w:val="Akapitzlist"/>
              <w:numPr>
                <w:ilvl w:val="0"/>
                <w:numId w:val="23"/>
              </w:numPr>
              <w:spacing w:after="0" w:line="276" w:lineRule="auto"/>
              <w:rPr>
                <w:rFonts w:cstheme="minorHAnsi"/>
              </w:rPr>
            </w:pPr>
            <w:r w:rsidRPr="00C71880">
              <w:rPr>
                <w:rFonts w:cstheme="minorHAnsi"/>
              </w:rPr>
              <w:t xml:space="preserve">Liczba zdarzeń związanych </w:t>
            </w:r>
            <w:r w:rsidR="00C71880">
              <w:rPr>
                <w:rFonts w:cstheme="minorHAnsi"/>
              </w:rPr>
              <w:br/>
            </w:r>
            <w:r w:rsidRPr="00C71880">
              <w:rPr>
                <w:rFonts w:cstheme="minorHAnsi"/>
              </w:rPr>
              <w:t xml:space="preserve">z ogniem, oparami lub dymem podczas operacji tankowania SP z pasażerami na pokładzie / liczba wszystkich tankowań </w:t>
            </w:r>
            <w:r w:rsidR="00C71880">
              <w:rPr>
                <w:rFonts w:cstheme="minorHAnsi"/>
              </w:rPr>
              <w:br/>
            </w:r>
            <w:r w:rsidRPr="00C71880">
              <w:rPr>
                <w:rFonts w:cstheme="minorHAnsi"/>
              </w:rPr>
              <w:t>z pasażerami na pokładzie.</w:t>
            </w:r>
          </w:p>
        </w:tc>
        <w:tc>
          <w:tcPr>
            <w:tcW w:w="875" w:type="pct"/>
            <w:tcBorders>
              <w:top w:val="double" w:sz="12" w:space="0" w:color="385623" w:themeColor="accent6" w:themeShade="80"/>
            </w:tcBorders>
            <w:shd w:val="clear" w:color="auto" w:fill="B9E4FF"/>
            <w:vAlign w:val="center"/>
          </w:tcPr>
          <w:p w14:paraId="5F974294" w14:textId="6C82D96A" w:rsidR="007B7092" w:rsidRPr="006636DA" w:rsidRDefault="007B7092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ADR</w:t>
            </w:r>
          </w:p>
        </w:tc>
        <w:tc>
          <w:tcPr>
            <w:tcW w:w="851" w:type="pct"/>
            <w:tcBorders>
              <w:top w:val="double" w:sz="12" w:space="0" w:color="385623" w:themeColor="accent6" w:themeShade="80"/>
            </w:tcBorders>
            <w:shd w:val="clear" w:color="auto" w:fill="B9E4FF"/>
            <w:vAlign w:val="center"/>
          </w:tcPr>
          <w:p w14:paraId="48E21E27" w14:textId="72DBA773" w:rsidR="007B7092" w:rsidRPr="006636DA" w:rsidRDefault="007B7092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69D05FB2" w14:textId="77777777" w:rsidTr="00A036CD">
        <w:trPr>
          <w:trHeight w:val="2381"/>
        </w:trPr>
        <w:tc>
          <w:tcPr>
            <w:tcW w:w="874" w:type="pct"/>
            <w:shd w:val="pct50" w:color="E2EFD9" w:themeColor="accent6" w:themeTint="33" w:fill="auto"/>
            <w:noWrap/>
            <w:vAlign w:val="center"/>
          </w:tcPr>
          <w:p w14:paraId="42E7D6EA" w14:textId="7750B0C0" w:rsidR="007B7092" w:rsidRPr="006636DA" w:rsidRDefault="007B7092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lastRenderedPageBreak/>
              <w:t>A.8 (</w:t>
            </w:r>
            <w:r w:rsidR="00B62343"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F</w:t>
            </w:r>
            <w:r w:rsidR="00B6234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</w:t>
            </w:r>
            <w:r w:rsidR="00B62343"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&amp;</w:t>
            </w:r>
            <w:r w:rsidR="00B6234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F</w:t>
            </w: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)</w:t>
            </w:r>
          </w:p>
        </w:tc>
        <w:tc>
          <w:tcPr>
            <w:tcW w:w="725" w:type="pct"/>
            <w:shd w:val="pct80" w:color="E2EFD9" w:themeColor="accent6" w:themeTint="33" w:fill="auto"/>
            <w:vAlign w:val="center"/>
          </w:tcPr>
          <w:p w14:paraId="532CB8E1" w14:textId="60192650" w:rsidR="007B7092" w:rsidRPr="006636DA" w:rsidRDefault="007B7092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RES.A8.002</w:t>
            </w:r>
          </w:p>
        </w:tc>
        <w:tc>
          <w:tcPr>
            <w:tcW w:w="1675" w:type="pct"/>
            <w:shd w:val="clear" w:color="auto" w:fill="B9E4FF"/>
            <w:vAlign w:val="center"/>
          </w:tcPr>
          <w:p w14:paraId="0F7D9A63" w14:textId="77777777" w:rsidR="00C71880" w:rsidRDefault="007B7092" w:rsidP="00C7188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 xml:space="preserve">Monitorowanie wskazanych SPIs </w:t>
            </w:r>
            <w:r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6636DA">
              <w:rPr>
                <w:rFonts w:eastAsia="Times New Roman" w:cstheme="minorHAnsi"/>
                <w:color w:val="000000"/>
                <w:lang w:eastAsia="pl-PL"/>
              </w:rPr>
              <w:t>w ramach SMS</w:t>
            </w:r>
            <w:r>
              <w:rPr>
                <w:rFonts w:eastAsia="Times New Roman" w:cstheme="minorHAnsi"/>
                <w:color w:val="000000"/>
                <w:lang w:eastAsia="pl-PL"/>
              </w:rPr>
              <w:t>:</w:t>
            </w:r>
          </w:p>
          <w:p w14:paraId="279534A7" w14:textId="77777777" w:rsidR="00C71880" w:rsidRPr="00C71880" w:rsidRDefault="007B7092" w:rsidP="00222415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71880">
              <w:rPr>
                <w:rFonts w:cstheme="minorHAnsi"/>
              </w:rPr>
              <w:t xml:space="preserve">Liczba zdarzeń związanych </w:t>
            </w:r>
            <w:r w:rsidR="00C71880">
              <w:rPr>
                <w:rFonts w:cstheme="minorHAnsi"/>
              </w:rPr>
              <w:br/>
            </w:r>
            <w:r w:rsidRPr="00C71880">
              <w:rPr>
                <w:rFonts w:cstheme="minorHAnsi"/>
              </w:rPr>
              <w:t>z zadymieniem lub oparami na pokładzie SP / 10 000 operacji;</w:t>
            </w:r>
          </w:p>
          <w:p w14:paraId="75BD82D3" w14:textId="2211BBBE" w:rsidR="007B7092" w:rsidRPr="00C71880" w:rsidRDefault="007B7092" w:rsidP="00222415">
            <w:pPr>
              <w:pStyle w:val="Akapitzlist"/>
              <w:numPr>
                <w:ilvl w:val="0"/>
                <w:numId w:val="24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71880">
              <w:rPr>
                <w:rFonts w:cstheme="minorHAnsi"/>
              </w:rPr>
              <w:t xml:space="preserve">Liczba zdarzeń związanych </w:t>
            </w:r>
            <w:r w:rsidR="00C71880">
              <w:rPr>
                <w:rFonts w:cstheme="minorHAnsi"/>
              </w:rPr>
              <w:br/>
            </w:r>
            <w:r w:rsidRPr="00C71880">
              <w:rPr>
                <w:rFonts w:cstheme="minorHAnsi"/>
              </w:rPr>
              <w:t>z ogniem na pokładzie SP / 10 000 operacji.</w:t>
            </w:r>
          </w:p>
        </w:tc>
        <w:tc>
          <w:tcPr>
            <w:tcW w:w="875" w:type="pct"/>
            <w:shd w:val="clear" w:color="auto" w:fill="B9E4FF"/>
            <w:vAlign w:val="center"/>
          </w:tcPr>
          <w:p w14:paraId="0250D8DC" w14:textId="283CA4E3" w:rsidR="007B7092" w:rsidRPr="006636DA" w:rsidRDefault="007B7092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OPS</w:t>
            </w:r>
          </w:p>
        </w:tc>
        <w:tc>
          <w:tcPr>
            <w:tcW w:w="851" w:type="pct"/>
            <w:shd w:val="clear" w:color="auto" w:fill="B9E4FF"/>
            <w:vAlign w:val="center"/>
          </w:tcPr>
          <w:p w14:paraId="729C1B4D" w14:textId="398E6F9B" w:rsidR="007B7092" w:rsidRPr="006636DA" w:rsidRDefault="007B7092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69171A42" w14:textId="77777777" w:rsidTr="00A036CD">
        <w:trPr>
          <w:trHeight w:val="1928"/>
        </w:trPr>
        <w:tc>
          <w:tcPr>
            <w:tcW w:w="874" w:type="pct"/>
            <w:shd w:val="pct50" w:color="E2EFD9" w:themeColor="accent6" w:themeTint="33" w:fill="auto"/>
            <w:noWrap/>
            <w:vAlign w:val="center"/>
          </w:tcPr>
          <w:p w14:paraId="79F410D8" w14:textId="38D88914" w:rsidR="007B7092" w:rsidRPr="006636DA" w:rsidRDefault="007B7092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A.8 (</w:t>
            </w:r>
            <w:r w:rsidR="00B62343"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F</w:t>
            </w:r>
            <w:r w:rsidR="00B6234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</w:t>
            </w:r>
            <w:r w:rsidR="00B62343"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&amp;</w:t>
            </w:r>
            <w:r w:rsidR="00B6234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F</w:t>
            </w: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)</w:t>
            </w:r>
          </w:p>
        </w:tc>
        <w:tc>
          <w:tcPr>
            <w:tcW w:w="725" w:type="pct"/>
            <w:shd w:val="pct80" w:color="E2EFD9" w:themeColor="accent6" w:themeTint="33" w:fill="auto"/>
            <w:vAlign w:val="center"/>
          </w:tcPr>
          <w:p w14:paraId="23371EDD" w14:textId="7D5AFE0C" w:rsidR="007B7092" w:rsidRPr="006636DA" w:rsidRDefault="007B7092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RES.A8.003</w:t>
            </w:r>
          </w:p>
        </w:tc>
        <w:tc>
          <w:tcPr>
            <w:tcW w:w="1675" w:type="pct"/>
            <w:shd w:val="clear" w:color="auto" w:fill="B9E4FF"/>
            <w:vAlign w:val="center"/>
          </w:tcPr>
          <w:p w14:paraId="6F50FA6A" w14:textId="77777777" w:rsidR="00C71880" w:rsidRDefault="007B7092" w:rsidP="00C71880">
            <w:pPr>
              <w:spacing w:after="0" w:line="276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7A6E">
              <w:rPr>
                <w:rFonts w:eastAsia="Times New Roman" w:cstheme="minorHAnsi"/>
                <w:color w:val="000000"/>
                <w:lang w:eastAsia="pl-PL"/>
              </w:rPr>
              <w:t xml:space="preserve">Monitorowanie wskazanych SPIs </w:t>
            </w:r>
            <w:r w:rsidRPr="00667A6E">
              <w:rPr>
                <w:rFonts w:eastAsia="Times New Roman" w:cstheme="minorHAnsi"/>
                <w:color w:val="000000"/>
                <w:lang w:eastAsia="pl-PL"/>
              </w:rPr>
              <w:br/>
              <w:t>w ramach SMS:</w:t>
            </w:r>
          </w:p>
          <w:p w14:paraId="14A7C972" w14:textId="0F726FAC" w:rsidR="007B7092" w:rsidRPr="00C71880" w:rsidRDefault="007B7092" w:rsidP="00222415">
            <w:pPr>
              <w:pStyle w:val="Akapitzlist"/>
              <w:numPr>
                <w:ilvl w:val="0"/>
                <w:numId w:val="25"/>
              </w:numPr>
              <w:spacing w:after="0" w:line="276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71880">
              <w:rPr>
                <w:rFonts w:cstheme="minorHAnsi"/>
              </w:rPr>
              <w:t xml:space="preserve">Liczba zdarzeń związanych </w:t>
            </w:r>
            <w:r w:rsidR="00C71880">
              <w:rPr>
                <w:rFonts w:cstheme="minorHAnsi"/>
              </w:rPr>
              <w:br/>
            </w:r>
            <w:r w:rsidRPr="00C71880">
              <w:rPr>
                <w:rFonts w:cstheme="minorHAnsi"/>
              </w:rPr>
              <w:t>z ogniem, dymem lub oparami (FS&amp;F) / 10 000 wykonanych operacji obsługi.</w:t>
            </w:r>
          </w:p>
        </w:tc>
        <w:tc>
          <w:tcPr>
            <w:tcW w:w="875" w:type="pct"/>
            <w:shd w:val="clear" w:color="auto" w:fill="B9E4FF"/>
            <w:vAlign w:val="center"/>
          </w:tcPr>
          <w:p w14:paraId="03E7E6FF" w14:textId="12CFA696" w:rsidR="007B7092" w:rsidRPr="006636DA" w:rsidRDefault="007B7092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AHAC</w:t>
            </w:r>
          </w:p>
        </w:tc>
        <w:tc>
          <w:tcPr>
            <w:tcW w:w="851" w:type="pct"/>
            <w:shd w:val="clear" w:color="auto" w:fill="B9E4FF"/>
            <w:vAlign w:val="center"/>
          </w:tcPr>
          <w:p w14:paraId="72956A2C" w14:textId="43368C4D" w:rsidR="007B7092" w:rsidRPr="006636DA" w:rsidRDefault="007B7092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0A605717" w14:textId="77777777" w:rsidTr="00BA321B">
        <w:trPr>
          <w:trHeight w:val="1474"/>
        </w:trPr>
        <w:tc>
          <w:tcPr>
            <w:tcW w:w="874" w:type="pct"/>
            <w:shd w:val="pct50" w:color="E2EFD9" w:themeColor="accent6" w:themeTint="33" w:fill="auto"/>
            <w:noWrap/>
            <w:vAlign w:val="center"/>
          </w:tcPr>
          <w:p w14:paraId="365754FB" w14:textId="7E8D965C" w:rsidR="007B7092" w:rsidRPr="00A036CD" w:rsidRDefault="007B7092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A036C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A.8 (</w:t>
            </w:r>
            <w:r w:rsidR="00B62343"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F</w:t>
            </w:r>
            <w:r w:rsidR="00B6234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</w:t>
            </w:r>
            <w:r w:rsidR="00B62343"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&amp;</w:t>
            </w:r>
            <w:r w:rsidR="00B6234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F</w:t>
            </w:r>
            <w:r w:rsidRPr="00A036CD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)</w:t>
            </w:r>
          </w:p>
        </w:tc>
        <w:tc>
          <w:tcPr>
            <w:tcW w:w="725" w:type="pct"/>
            <w:shd w:val="pct80" w:color="E2EFD9" w:themeColor="accent6" w:themeTint="33" w:fill="auto"/>
            <w:vAlign w:val="center"/>
          </w:tcPr>
          <w:p w14:paraId="4F63F674" w14:textId="132026C3" w:rsidR="007B7092" w:rsidRPr="00A036CD" w:rsidRDefault="007B7092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A036CD">
              <w:rPr>
                <w:rFonts w:eastAsia="Times New Roman" w:cstheme="minorHAnsi"/>
                <w:b/>
                <w:bCs/>
                <w:lang w:eastAsia="pl-PL"/>
              </w:rPr>
              <w:t>RES.A8.004</w:t>
            </w:r>
          </w:p>
        </w:tc>
        <w:tc>
          <w:tcPr>
            <w:tcW w:w="1675" w:type="pct"/>
            <w:shd w:val="clear" w:color="auto" w:fill="B9E4FF"/>
            <w:vAlign w:val="center"/>
          </w:tcPr>
          <w:p w14:paraId="20339233" w14:textId="77777777" w:rsidR="00C71880" w:rsidRPr="00A036CD" w:rsidRDefault="007B7092" w:rsidP="00C7188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036CD">
              <w:rPr>
                <w:rFonts w:eastAsia="Times New Roman" w:cstheme="minorHAnsi"/>
                <w:color w:val="000000"/>
                <w:lang w:eastAsia="pl-PL"/>
              </w:rPr>
              <w:t>Monitorowanie SPIs na potrzeby KPB:</w:t>
            </w:r>
          </w:p>
          <w:p w14:paraId="6287ABB1" w14:textId="1C526684" w:rsidR="007B7092" w:rsidRPr="00A036CD" w:rsidRDefault="007B7092" w:rsidP="00222415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A036CD">
              <w:rPr>
                <w:rFonts w:cstheme="minorHAnsi"/>
              </w:rPr>
              <w:t xml:space="preserve">w zakresie obszaru FS&amp;F </w:t>
            </w:r>
            <w:r w:rsidRPr="00A036CD">
              <w:rPr>
                <w:rFonts w:eastAsia="Times New Roman" w:cstheme="minorHAnsi"/>
                <w:lang w:eastAsia="pl-PL"/>
              </w:rPr>
              <w:t>na podstawie danych przesłanych przez podmioty.</w:t>
            </w:r>
          </w:p>
        </w:tc>
        <w:tc>
          <w:tcPr>
            <w:tcW w:w="875" w:type="pct"/>
            <w:shd w:val="clear" w:color="auto" w:fill="B9E4FF"/>
            <w:vAlign w:val="center"/>
          </w:tcPr>
          <w:p w14:paraId="1C5AD742" w14:textId="7B7BD333" w:rsidR="007B7092" w:rsidRPr="006636DA" w:rsidRDefault="007B7092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1" w:type="pct"/>
            <w:shd w:val="clear" w:color="auto" w:fill="B9E4FF"/>
            <w:vAlign w:val="center"/>
          </w:tcPr>
          <w:p w14:paraId="6400B659" w14:textId="58624523" w:rsidR="007B7092" w:rsidRPr="006636DA" w:rsidRDefault="007B7092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523FBCEC" w14:textId="77777777" w:rsidTr="00A036CD">
        <w:trPr>
          <w:trHeight w:val="1814"/>
        </w:trPr>
        <w:tc>
          <w:tcPr>
            <w:tcW w:w="874" w:type="pct"/>
            <w:tcBorders>
              <w:bottom w:val="double" w:sz="12" w:space="0" w:color="385623" w:themeColor="accent6" w:themeShade="80"/>
            </w:tcBorders>
            <w:shd w:val="pct50" w:color="E2EFD9" w:themeColor="accent6" w:themeTint="33" w:fill="auto"/>
            <w:noWrap/>
            <w:vAlign w:val="center"/>
          </w:tcPr>
          <w:p w14:paraId="2CF9D045" w14:textId="3ABBAC99" w:rsidR="007B7092" w:rsidRPr="006636DA" w:rsidRDefault="007B7092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A.8 (</w:t>
            </w:r>
            <w:r w:rsidR="00B62343"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F</w:t>
            </w:r>
            <w:r w:rsidR="00B6234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</w:t>
            </w:r>
            <w:r w:rsidR="00B62343"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&amp;</w:t>
            </w:r>
            <w:r w:rsidR="00B62343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F</w:t>
            </w:r>
            <w:bookmarkStart w:id="6" w:name="_GoBack"/>
            <w:bookmarkEnd w:id="6"/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)</w:t>
            </w:r>
          </w:p>
        </w:tc>
        <w:tc>
          <w:tcPr>
            <w:tcW w:w="725" w:type="pct"/>
            <w:tcBorders>
              <w:bottom w:val="double" w:sz="12" w:space="0" w:color="385623" w:themeColor="accent6" w:themeShade="80"/>
            </w:tcBorders>
            <w:shd w:val="pct80" w:color="E2EFD9" w:themeColor="accent6" w:themeTint="33" w:fill="auto"/>
            <w:vAlign w:val="center"/>
          </w:tcPr>
          <w:p w14:paraId="06B7A26A" w14:textId="0C3E8B32" w:rsidR="007B7092" w:rsidRPr="006636DA" w:rsidRDefault="007B7092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RES.A8.005</w:t>
            </w:r>
          </w:p>
        </w:tc>
        <w:tc>
          <w:tcPr>
            <w:tcW w:w="1675" w:type="pct"/>
            <w:tcBorders>
              <w:bottom w:val="double" w:sz="12" w:space="0" w:color="385623" w:themeColor="accent6" w:themeShade="80"/>
            </w:tcBorders>
            <w:shd w:val="clear" w:color="auto" w:fill="B9E4FF"/>
            <w:vAlign w:val="center"/>
          </w:tcPr>
          <w:p w14:paraId="4A38AEEA" w14:textId="77777777" w:rsidR="00C71880" w:rsidRDefault="007B7092" w:rsidP="00C7188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Monitorowanie SPIs na potrzeby KPB:</w:t>
            </w:r>
          </w:p>
          <w:p w14:paraId="6DEEA718" w14:textId="7CF12581" w:rsidR="007B7092" w:rsidRPr="001A077E" w:rsidRDefault="007B7092" w:rsidP="00222415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C71880">
              <w:rPr>
                <w:rFonts w:cstheme="minorHAnsi"/>
                <w:lang w:val="en-GB"/>
              </w:rPr>
              <w:t xml:space="preserve">F-POST (Fire/smoke post-impact) </w:t>
            </w:r>
            <w:proofErr w:type="spellStart"/>
            <w:r w:rsidRPr="00C71880">
              <w:rPr>
                <w:rFonts w:cstheme="minorHAnsi"/>
                <w:lang w:val="en-GB"/>
              </w:rPr>
              <w:t>łącznie</w:t>
            </w:r>
            <w:proofErr w:type="spellEnd"/>
            <w:r w:rsidRPr="00C71880">
              <w:rPr>
                <w:rFonts w:cstheme="minorHAnsi"/>
                <w:lang w:val="en-GB"/>
              </w:rPr>
              <w:t xml:space="preserve"> z F-NI (Fire/smoke non-impact);</w:t>
            </w:r>
          </w:p>
          <w:p w14:paraId="4DDE6A97" w14:textId="778D3CBA" w:rsidR="007B7092" w:rsidRPr="007B7092" w:rsidRDefault="007B7092" w:rsidP="002E6C9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B5529">
              <w:rPr>
                <w:rFonts w:cstheme="minorHAnsi"/>
              </w:rPr>
              <w:t>na podstawie danych ECCAIRS.</w:t>
            </w:r>
          </w:p>
        </w:tc>
        <w:tc>
          <w:tcPr>
            <w:tcW w:w="875" w:type="pct"/>
            <w:tcBorders>
              <w:bottom w:val="double" w:sz="12" w:space="0" w:color="385623" w:themeColor="accent6" w:themeShade="80"/>
            </w:tcBorders>
            <w:shd w:val="clear" w:color="auto" w:fill="B9E4FF"/>
            <w:vAlign w:val="center"/>
          </w:tcPr>
          <w:p w14:paraId="68ABF187" w14:textId="005F92E7" w:rsidR="007B7092" w:rsidRPr="006636DA" w:rsidRDefault="007B7092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1" w:type="pct"/>
            <w:tcBorders>
              <w:bottom w:val="double" w:sz="12" w:space="0" w:color="385623" w:themeColor="accent6" w:themeShade="80"/>
            </w:tcBorders>
            <w:shd w:val="clear" w:color="auto" w:fill="B9E4FF"/>
            <w:vAlign w:val="center"/>
          </w:tcPr>
          <w:p w14:paraId="275DBD9B" w14:textId="6D93479C" w:rsidR="007B7092" w:rsidRPr="006636DA" w:rsidRDefault="007B7092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1FD3C0E7" w14:textId="77777777" w:rsidTr="00A036CD">
        <w:trPr>
          <w:trHeight w:val="1814"/>
        </w:trPr>
        <w:tc>
          <w:tcPr>
            <w:tcW w:w="874" w:type="pct"/>
            <w:tcBorders>
              <w:top w:val="double" w:sz="12" w:space="0" w:color="385623" w:themeColor="accent6" w:themeShade="80"/>
            </w:tcBorders>
            <w:shd w:val="pct50" w:color="E2EFD9" w:themeColor="accent6" w:themeTint="33" w:fill="auto"/>
            <w:noWrap/>
            <w:vAlign w:val="center"/>
          </w:tcPr>
          <w:p w14:paraId="723F8CDD" w14:textId="3D0FC847" w:rsidR="007B7092" w:rsidRPr="006636DA" w:rsidRDefault="007B7092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A.9 (GS)</w:t>
            </w:r>
          </w:p>
        </w:tc>
        <w:tc>
          <w:tcPr>
            <w:tcW w:w="725" w:type="pct"/>
            <w:tcBorders>
              <w:top w:val="double" w:sz="12" w:space="0" w:color="385623" w:themeColor="accent6" w:themeShade="80"/>
            </w:tcBorders>
            <w:shd w:val="pct80" w:color="E2EFD9" w:themeColor="accent6" w:themeTint="33" w:fill="auto"/>
            <w:vAlign w:val="center"/>
          </w:tcPr>
          <w:p w14:paraId="0B0BE00B" w14:textId="218318F9" w:rsidR="007B7092" w:rsidRPr="006636DA" w:rsidRDefault="007B7092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RES.A9.001</w:t>
            </w:r>
          </w:p>
        </w:tc>
        <w:tc>
          <w:tcPr>
            <w:tcW w:w="1675" w:type="pct"/>
            <w:tcBorders>
              <w:top w:val="double" w:sz="12" w:space="0" w:color="385623" w:themeColor="accent6" w:themeShade="80"/>
            </w:tcBorders>
            <w:shd w:val="clear" w:color="auto" w:fill="B9E4FF"/>
            <w:vAlign w:val="center"/>
          </w:tcPr>
          <w:p w14:paraId="5C7B97AB" w14:textId="77777777" w:rsidR="00C71880" w:rsidRDefault="007B7092" w:rsidP="00C7188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 xml:space="preserve">Monitorowanie wskazanych SPIs </w:t>
            </w:r>
            <w:r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6636DA">
              <w:rPr>
                <w:rFonts w:eastAsia="Times New Roman" w:cstheme="minorHAnsi"/>
                <w:color w:val="000000"/>
                <w:lang w:eastAsia="pl-PL"/>
              </w:rPr>
              <w:t>w ramach SMS</w:t>
            </w:r>
            <w:r>
              <w:rPr>
                <w:rFonts w:eastAsia="Times New Roman" w:cstheme="minorHAnsi"/>
                <w:color w:val="000000"/>
                <w:lang w:eastAsia="pl-PL"/>
              </w:rPr>
              <w:t>:</w:t>
            </w:r>
          </w:p>
          <w:p w14:paraId="1604D8B7" w14:textId="77777777" w:rsidR="00C71880" w:rsidRPr="00C71880" w:rsidRDefault="007B7092" w:rsidP="00222415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71880">
              <w:rPr>
                <w:rFonts w:cstheme="minorHAnsi"/>
              </w:rPr>
              <w:t>Liczba zdarzeń GCOL / 10 000 operacji;</w:t>
            </w:r>
          </w:p>
          <w:p w14:paraId="619EACE2" w14:textId="6DF2C88E" w:rsidR="007B7092" w:rsidRPr="00C71880" w:rsidRDefault="007B7092" w:rsidP="00222415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71880">
              <w:rPr>
                <w:rFonts w:cstheme="minorHAnsi"/>
                <w:bCs/>
              </w:rPr>
              <w:t>Liczba zdarzeń RAMP / 10 000 operacji.</w:t>
            </w:r>
          </w:p>
        </w:tc>
        <w:tc>
          <w:tcPr>
            <w:tcW w:w="875" w:type="pct"/>
            <w:tcBorders>
              <w:top w:val="double" w:sz="12" w:space="0" w:color="385623" w:themeColor="accent6" w:themeShade="80"/>
            </w:tcBorders>
            <w:shd w:val="clear" w:color="auto" w:fill="B9E4FF"/>
            <w:vAlign w:val="center"/>
          </w:tcPr>
          <w:p w14:paraId="1F5B3E5C" w14:textId="159C0899" w:rsidR="007B7092" w:rsidRPr="006636DA" w:rsidRDefault="007B7092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ADR</w:t>
            </w:r>
          </w:p>
        </w:tc>
        <w:tc>
          <w:tcPr>
            <w:tcW w:w="851" w:type="pct"/>
            <w:tcBorders>
              <w:top w:val="double" w:sz="12" w:space="0" w:color="385623" w:themeColor="accent6" w:themeShade="80"/>
            </w:tcBorders>
            <w:shd w:val="clear" w:color="auto" w:fill="B9E4FF"/>
            <w:vAlign w:val="center"/>
          </w:tcPr>
          <w:p w14:paraId="0A740440" w14:textId="1E0298CC" w:rsidR="007B7092" w:rsidRPr="006636DA" w:rsidRDefault="007B7092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12738CE4" w14:textId="77777777" w:rsidTr="00A036CD">
        <w:trPr>
          <w:trHeight w:val="1587"/>
        </w:trPr>
        <w:tc>
          <w:tcPr>
            <w:tcW w:w="874" w:type="pct"/>
            <w:shd w:val="pct50" w:color="E2EFD9" w:themeColor="accent6" w:themeTint="33" w:fill="auto"/>
            <w:noWrap/>
            <w:vAlign w:val="center"/>
          </w:tcPr>
          <w:p w14:paraId="199C137F" w14:textId="64AC7AF6" w:rsidR="007B7092" w:rsidRPr="006636DA" w:rsidRDefault="007B7092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A.9 (GS)</w:t>
            </w:r>
          </w:p>
        </w:tc>
        <w:tc>
          <w:tcPr>
            <w:tcW w:w="725" w:type="pct"/>
            <w:shd w:val="pct80" w:color="E2EFD9" w:themeColor="accent6" w:themeTint="33" w:fill="auto"/>
            <w:vAlign w:val="center"/>
          </w:tcPr>
          <w:p w14:paraId="13A49DBF" w14:textId="47F619B1" w:rsidR="007B7092" w:rsidRPr="006636DA" w:rsidRDefault="007B7092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RES.A9.002</w:t>
            </w:r>
          </w:p>
        </w:tc>
        <w:tc>
          <w:tcPr>
            <w:tcW w:w="1675" w:type="pct"/>
            <w:shd w:val="clear" w:color="auto" w:fill="B9E4FF"/>
            <w:vAlign w:val="center"/>
          </w:tcPr>
          <w:p w14:paraId="318FA5FC" w14:textId="77777777" w:rsidR="00C71880" w:rsidRDefault="007B7092" w:rsidP="00C7188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Monitorowanie SPIs na potrzeby KPB:</w:t>
            </w:r>
          </w:p>
          <w:p w14:paraId="2D445B1D" w14:textId="12255D55" w:rsidR="007B7092" w:rsidRPr="00C71880" w:rsidRDefault="007B7092" w:rsidP="0022241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71880">
              <w:rPr>
                <w:rFonts w:cstheme="minorHAnsi"/>
              </w:rPr>
              <w:t xml:space="preserve">w zakresie obszaru </w:t>
            </w:r>
            <w:r w:rsidRPr="00C71880">
              <w:rPr>
                <w:rFonts w:cstheme="minorHAnsi"/>
                <w:bCs/>
              </w:rPr>
              <w:t xml:space="preserve">GCOL </w:t>
            </w:r>
            <w:r w:rsidR="00C71880">
              <w:rPr>
                <w:rFonts w:cstheme="minorHAnsi"/>
                <w:bCs/>
              </w:rPr>
              <w:br/>
            </w:r>
            <w:r w:rsidRPr="00C71880">
              <w:rPr>
                <w:rFonts w:cstheme="minorHAnsi"/>
                <w:bCs/>
              </w:rPr>
              <w:t xml:space="preserve">i RAMP </w:t>
            </w:r>
            <w:r w:rsidRPr="00C71880">
              <w:rPr>
                <w:rFonts w:eastAsia="Times New Roman" w:cstheme="minorHAnsi"/>
                <w:lang w:eastAsia="pl-PL"/>
              </w:rPr>
              <w:t>na podstawie danych przesłanych przez podmioty.</w:t>
            </w:r>
          </w:p>
        </w:tc>
        <w:tc>
          <w:tcPr>
            <w:tcW w:w="875" w:type="pct"/>
            <w:shd w:val="clear" w:color="auto" w:fill="B9E4FF"/>
            <w:vAlign w:val="center"/>
          </w:tcPr>
          <w:p w14:paraId="32684040" w14:textId="5D70BE3E" w:rsidR="007B7092" w:rsidRPr="006636DA" w:rsidRDefault="007B7092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1" w:type="pct"/>
            <w:shd w:val="clear" w:color="auto" w:fill="B9E4FF"/>
            <w:vAlign w:val="center"/>
          </w:tcPr>
          <w:p w14:paraId="6475B37C" w14:textId="493F3B25" w:rsidR="007B7092" w:rsidRPr="006636DA" w:rsidRDefault="007B7092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05B36AD6" w14:textId="77777777" w:rsidTr="00A036CD">
        <w:trPr>
          <w:trHeight w:val="1587"/>
        </w:trPr>
        <w:tc>
          <w:tcPr>
            <w:tcW w:w="874" w:type="pct"/>
            <w:tcBorders>
              <w:bottom w:val="double" w:sz="12" w:space="0" w:color="385623" w:themeColor="accent6" w:themeShade="80"/>
            </w:tcBorders>
            <w:shd w:val="pct50" w:color="E2EFD9" w:themeColor="accent6" w:themeTint="33" w:fill="auto"/>
            <w:noWrap/>
            <w:vAlign w:val="center"/>
          </w:tcPr>
          <w:p w14:paraId="75F0CF6E" w14:textId="19CCE67E" w:rsidR="007B7092" w:rsidRPr="006636DA" w:rsidRDefault="007B7092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A.9 (GS)</w:t>
            </w:r>
          </w:p>
        </w:tc>
        <w:tc>
          <w:tcPr>
            <w:tcW w:w="725" w:type="pct"/>
            <w:tcBorders>
              <w:bottom w:val="double" w:sz="12" w:space="0" w:color="385623" w:themeColor="accent6" w:themeShade="80"/>
            </w:tcBorders>
            <w:shd w:val="pct80" w:color="E2EFD9" w:themeColor="accent6" w:themeTint="33" w:fill="auto"/>
            <w:vAlign w:val="center"/>
          </w:tcPr>
          <w:p w14:paraId="3252AF8A" w14:textId="64B32066" w:rsidR="007B7092" w:rsidRPr="006636DA" w:rsidRDefault="007B7092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RES.A9.003</w:t>
            </w:r>
          </w:p>
        </w:tc>
        <w:tc>
          <w:tcPr>
            <w:tcW w:w="1675" w:type="pct"/>
            <w:tcBorders>
              <w:bottom w:val="double" w:sz="12" w:space="0" w:color="385623" w:themeColor="accent6" w:themeShade="80"/>
            </w:tcBorders>
            <w:shd w:val="clear" w:color="auto" w:fill="B9E4FF"/>
            <w:vAlign w:val="center"/>
          </w:tcPr>
          <w:p w14:paraId="0A2C3E72" w14:textId="77777777" w:rsidR="00C71880" w:rsidRDefault="007B7092" w:rsidP="00C71880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Monitorowanie SPIs na potrzeby KPB:</w:t>
            </w:r>
          </w:p>
          <w:p w14:paraId="51D041DC" w14:textId="77777777" w:rsidR="00C71880" w:rsidRPr="00C71880" w:rsidRDefault="007B7092" w:rsidP="0022241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71880">
              <w:rPr>
                <w:rFonts w:cstheme="minorHAnsi"/>
              </w:rPr>
              <w:t>GCOL;</w:t>
            </w:r>
          </w:p>
          <w:p w14:paraId="51A30425" w14:textId="292D8190" w:rsidR="007B7092" w:rsidRPr="00C71880" w:rsidRDefault="007B7092" w:rsidP="00222415">
            <w:pPr>
              <w:pStyle w:val="Akapitzlist"/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71880">
              <w:rPr>
                <w:rFonts w:cstheme="minorHAnsi"/>
              </w:rPr>
              <w:t>RAMP;</w:t>
            </w:r>
          </w:p>
          <w:p w14:paraId="29250F49" w14:textId="75E2DDEC" w:rsidR="007B7092" w:rsidRPr="007B7092" w:rsidRDefault="007B7092" w:rsidP="002E6C9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D5B5F">
              <w:rPr>
                <w:rFonts w:eastAsia="Times New Roman" w:cstheme="minorHAnsi"/>
                <w:color w:val="000000"/>
                <w:lang w:eastAsia="pl-PL"/>
              </w:rPr>
              <w:t xml:space="preserve">na podstawie </w:t>
            </w:r>
            <w:r>
              <w:rPr>
                <w:rFonts w:eastAsia="Times New Roman" w:cstheme="minorHAnsi"/>
                <w:color w:val="000000"/>
                <w:lang w:eastAsia="pl-PL"/>
              </w:rPr>
              <w:t xml:space="preserve">danych </w:t>
            </w:r>
            <w:r w:rsidRPr="003D5B5F">
              <w:rPr>
                <w:rFonts w:eastAsia="Times New Roman" w:cstheme="minorHAnsi"/>
                <w:color w:val="000000"/>
                <w:lang w:eastAsia="pl-PL"/>
              </w:rPr>
              <w:t>ECCAIRS.</w:t>
            </w:r>
          </w:p>
        </w:tc>
        <w:tc>
          <w:tcPr>
            <w:tcW w:w="875" w:type="pct"/>
            <w:tcBorders>
              <w:bottom w:val="double" w:sz="12" w:space="0" w:color="385623" w:themeColor="accent6" w:themeShade="80"/>
            </w:tcBorders>
            <w:shd w:val="clear" w:color="auto" w:fill="B9E4FF"/>
            <w:vAlign w:val="center"/>
          </w:tcPr>
          <w:p w14:paraId="0DC8284F" w14:textId="1B68A8D0" w:rsidR="007B7092" w:rsidRPr="006636DA" w:rsidRDefault="007B7092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1" w:type="pct"/>
            <w:tcBorders>
              <w:bottom w:val="double" w:sz="12" w:space="0" w:color="385623" w:themeColor="accent6" w:themeShade="80"/>
            </w:tcBorders>
            <w:shd w:val="clear" w:color="auto" w:fill="B9E4FF"/>
            <w:vAlign w:val="center"/>
          </w:tcPr>
          <w:p w14:paraId="52BF086F" w14:textId="1920F3A1" w:rsidR="007B7092" w:rsidRPr="006636DA" w:rsidRDefault="007B7092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47C2BE18" w14:textId="77777777" w:rsidTr="00A036CD">
        <w:trPr>
          <w:trHeight w:val="8617"/>
        </w:trPr>
        <w:tc>
          <w:tcPr>
            <w:tcW w:w="874" w:type="pct"/>
            <w:tcBorders>
              <w:top w:val="double" w:sz="12" w:space="0" w:color="385623" w:themeColor="accent6" w:themeShade="80"/>
            </w:tcBorders>
            <w:shd w:val="pct50" w:color="E2EFD9" w:themeColor="accent6" w:themeTint="33" w:fill="auto"/>
            <w:noWrap/>
            <w:vAlign w:val="center"/>
          </w:tcPr>
          <w:p w14:paraId="4F16456B" w14:textId="2AF2E22E" w:rsidR="007B7092" w:rsidRPr="006636DA" w:rsidRDefault="007B7092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lastRenderedPageBreak/>
              <w:t>A.10 (HELI)</w:t>
            </w:r>
          </w:p>
        </w:tc>
        <w:tc>
          <w:tcPr>
            <w:tcW w:w="725" w:type="pct"/>
            <w:tcBorders>
              <w:top w:val="double" w:sz="12" w:space="0" w:color="385623" w:themeColor="accent6" w:themeShade="80"/>
            </w:tcBorders>
            <w:shd w:val="pct80" w:color="E2EFD9" w:themeColor="accent6" w:themeTint="33" w:fill="auto"/>
            <w:vAlign w:val="center"/>
          </w:tcPr>
          <w:p w14:paraId="2472041F" w14:textId="42DBCA17" w:rsidR="007B7092" w:rsidRPr="006636DA" w:rsidRDefault="007B7092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RES.A10.001</w:t>
            </w:r>
          </w:p>
        </w:tc>
        <w:tc>
          <w:tcPr>
            <w:tcW w:w="1675" w:type="pct"/>
            <w:tcBorders>
              <w:top w:val="double" w:sz="12" w:space="0" w:color="385623" w:themeColor="accent6" w:themeShade="80"/>
            </w:tcBorders>
            <w:shd w:val="clear" w:color="auto" w:fill="B9E4FF"/>
            <w:vAlign w:val="center"/>
          </w:tcPr>
          <w:p w14:paraId="4E1F9E37" w14:textId="77777777" w:rsidR="00222415" w:rsidRDefault="007B7092" w:rsidP="002224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 xml:space="preserve">Monitorowanie wskazanych SPIs </w:t>
            </w:r>
            <w:r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6636DA">
              <w:rPr>
                <w:rFonts w:eastAsia="Times New Roman" w:cstheme="minorHAnsi"/>
                <w:color w:val="000000"/>
                <w:lang w:eastAsia="pl-PL"/>
              </w:rPr>
              <w:t>w ramach SMS</w:t>
            </w:r>
            <w:r>
              <w:rPr>
                <w:rFonts w:eastAsia="Times New Roman" w:cstheme="minorHAnsi"/>
                <w:color w:val="000000"/>
                <w:lang w:eastAsia="pl-PL"/>
              </w:rPr>
              <w:t>:</w:t>
            </w:r>
          </w:p>
          <w:p w14:paraId="6327E916" w14:textId="77777777" w:rsidR="00222415" w:rsidRPr="00222415" w:rsidRDefault="007B7092" w:rsidP="00222415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22415">
              <w:rPr>
                <w:rFonts w:cstheme="minorHAnsi"/>
              </w:rPr>
              <w:t>Liczba zdarzeń technicznych HELI SCF-NP (tylko na śmigłowcach) / 10 000 operacji śmigłowcowych;</w:t>
            </w:r>
          </w:p>
          <w:p w14:paraId="0EABE7AF" w14:textId="77777777" w:rsidR="00222415" w:rsidRPr="00222415" w:rsidRDefault="007B7092" w:rsidP="00222415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22415">
              <w:rPr>
                <w:rFonts w:cstheme="minorHAnsi"/>
              </w:rPr>
              <w:t>Liczba zdarzeń technicznych HELI SCF-PP (tylko na śmigłowcach) / 10 000 operacji śmigłowcowych;</w:t>
            </w:r>
          </w:p>
          <w:p w14:paraId="0C34F484" w14:textId="77777777" w:rsidR="00222415" w:rsidRPr="00222415" w:rsidRDefault="007B7092" w:rsidP="00222415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22415">
              <w:rPr>
                <w:rFonts w:cstheme="minorHAnsi"/>
              </w:rPr>
              <w:t xml:space="preserve">Liczba przypadków awarii </w:t>
            </w:r>
            <w:r w:rsidR="00222415">
              <w:rPr>
                <w:rFonts w:cstheme="minorHAnsi"/>
              </w:rPr>
              <w:br/>
            </w:r>
            <w:r w:rsidRPr="00222415">
              <w:rPr>
                <w:rFonts w:cstheme="minorHAnsi"/>
              </w:rPr>
              <w:t xml:space="preserve">i niesprawności oraz uszkodzeń wirnika nośnego </w:t>
            </w:r>
            <w:r w:rsidR="00222415">
              <w:rPr>
                <w:rFonts w:cstheme="minorHAnsi"/>
              </w:rPr>
              <w:br/>
            </w:r>
            <w:r w:rsidRPr="00222415">
              <w:rPr>
                <w:rFonts w:cstheme="minorHAnsi"/>
              </w:rPr>
              <w:t xml:space="preserve">i ogonowego HELI (nie spowodowanych błędami pilotażu/obsługi, FOD ani BS) / 10 000 operacji </w:t>
            </w:r>
            <w:r w:rsidRPr="00BA321B">
              <w:rPr>
                <w:rFonts w:cstheme="minorHAnsi"/>
              </w:rPr>
              <w:t>śmigłowcowych*;</w:t>
            </w:r>
          </w:p>
          <w:p w14:paraId="511E07B1" w14:textId="77777777" w:rsidR="00222415" w:rsidRPr="00222415" w:rsidRDefault="007B7092" w:rsidP="00222415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22415">
              <w:rPr>
                <w:rFonts w:cstheme="minorHAnsi"/>
              </w:rPr>
              <w:t>Wirnik główny/nośny HELI – wszystkie zdarzenia techniczne – w tym układ sterowania, przekładnia, etc. / 10 000 operacji śmigłowcowych;</w:t>
            </w:r>
          </w:p>
          <w:p w14:paraId="1328F47B" w14:textId="77777777" w:rsidR="007B7092" w:rsidRPr="00BA321B" w:rsidRDefault="007B7092" w:rsidP="00222415">
            <w:pPr>
              <w:pStyle w:val="Akapitzlist"/>
              <w:numPr>
                <w:ilvl w:val="0"/>
                <w:numId w:val="27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22415">
              <w:rPr>
                <w:rFonts w:cstheme="minorHAnsi"/>
              </w:rPr>
              <w:t xml:space="preserve">Lądowanie zapobiegawcze </w:t>
            </w:r>
            <w:r w:rsidR="00222415">
              <w:rPr>
                <w:rFonts w:cstheme="minorHAnsi"/>
              </w:rPr>
              <w:br/>
            </w:r>
            <w:r w:rsidRPr="00222415">
              <w:rPr>
                <w:rFonts w:cstheme="minorHAnsi"/>
              </w:rPr>
              <w:t>z powodu pogorszenia się warunków atmosferycznych / 10 000 operacji śmigłowcowych.</w:t>
            </w:r>
          </w:p>
          <w:p w14:paraId="4514E277" w14:textId="0E6E9A37" w:rsidR="00BA321B" w:rsidRPr="00BA321B" w:rsidRDefault="00BA321B" w:rsidP="00BA321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A321B">
              <w:rPr>
                <w:rFonts w:eastAsia="Times New Roman" w:cstheme="minorHAnsi"/>
                <w:color w:val="000000"/>
                <w:lang w:eastAsia="pl-PL"/>
              </w:rPr>
              <w:t xml:space="preserve">* W tym przypadku są brane pod uwagę również przypadki korozji </w:t>
            </w:r>
            <w:r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BA321B">
              <w:rPr>
                <w:rFonts w:eastAsia="Times New Roman" w:cstheme="minorHAnsi"/>
                <w:color w:val="000000"/>
                <w:lang w:eastAsia="pl-PL"/>
              </w:rPr>
              <w:t>i opiłkowania.</w:t>
            </w:r>
          </w:p>
        </w:tc>
        <w:tc>
          <w:tcPr>
            <w:tcW w:w="875" w:type="pct"/>
            <w:tcBorders>
              <w:top w:val="double" w:sz="12" w:space="0" w:color="385623" w:themeColor="accent6" w:themeShade="80"/>
            </w:tcBorders>
            <w:shd w:val="clear" w:color="auto" w:fill="B9E4FF"/>
            <w:vAlign w:val="center"/>
          </w:tcPr>
          <w:p w14:paraId="4D40DAD4" w14:textId="7432E206" w:rsidR="007B7092" w:rsidRPr="006636DA" w:rsidRDefault="007B7092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A321B">
              <w:rPr>
                <w:rFonts w:eastAsia="Times New Roman" w:cstheme="minorHAnsi"/>
                <w:color w:val="000000"/>
                <w:lang w:eastAsia="pl-PL"/>
              </w:rPr>
              <w:t>ATO (HELI)</w:t>
            </w:r>
            <w:r w:rsidRPr="001D7628">
              <w:rPr>
                <w:rFonts w:eastAsia="Times New Roman" w:cstheme="minorHAnsi"/>
                <w:color w:val="000000"/>
                <w:highlight w:val="yellow"/>
                <w:lang w:eastAsia="pl-PL"/>
              </w:rPr>
              <w:br/>
            </w:r>
          </w:p>
        </w:tc>
        <w:tc>
          <w:tcPr>
            <w:tcW w:w="851" w:type="pct"/>
            <w:tcBorders>
              <w:top w:val="double" w:sz="12" w:space="0" w:color="385623" w:themeColor="accent6" w:themeShade="80"/>
            </w:tcBorders>
            <w:shd w:val="clear" w:color="auto" w:fill="B9E4FF"/>
            <w:vAlign w:val="center"/>
          </w:tcPr>
          <w:p w14:paraId="4C17CA8F" w14:textId="5F15F764" w:rsidR="007B7092" w:rsidRPr="006636DA" w:rsidRDefault="007B7092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30DC14A2" w14:textId="77777777" w:rsidTr="00A036CD">
        <w:trPr>
          <w:trHeight w:val="8617"/>
        </w:trPr>
        <w:tc>
          <w:tcPr>
            <w:tcW w:w="874" w:type="pct"/>
            <w:shd w:val="pct50" w:color="E2EFD9" w:themeColor="accent6" w:themeTint="33" w:fill="auto"/>
            <w:noWrap/>
            <w:vAlign w:val="center"/>
          </w:tcPr>
          <w:p w14:paraId="075DC6AB" w14:textId="68C090DE" w:rsidR="007B7092" w:rsidRPr="006636DA" w:rsidRDefault="007B7092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lastRenderedPageBreak/>
              <w:t>A.10 (HELI)</w:t>
            </w:r>
          </w:p>
        </w:tc>
        <w:tc>
          <w:tcPr>
            <w:tcW w:w="725" w:type="pct"/>
            <w:shd w:val="pct80" w:color="E2EFD9" w:themeColor="accent6" w:themeTint="33" w:fill="auto"/>
            <w:vAlign w:val="center"/>
          </w:tcPr>
          <w:p w14:paraId="339B52C2" w14:textId="3E8270D0" w:rsidR="007B7092" w:rsidRPr="006636DA" w:rsidRDefault="007B7092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RES.A10.00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2</w:t>
            </w:r>
          </w:p>
        </w:tc>
        <w:tc>
          <w:tcPr>
            <w:tcW w:w="1675" w:type="pct"/>
            <w:shd w:val="clear" w:color="auto" w:fill="B9E4FF"/>
            <w:vAlign w:val="center"/>
          </w:tcPr>
          <w:p w14:paraId="75EBB752" w14:textId="77777777" w:rsidR="00222415" w:rsidRDefault="007B7092" w:rsidP="002224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 xml:space="preserve">Monitorowanie wskazanych SPIs </w:t>
            </w:r>
            <w:r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6636DA">
              <w:rPr>
                <w:rFonts w:eastAsia="Times New Roman" w:cstheme="minorHAnsi"/>
                <w:color w:val="000000"/>
                <w:lang w:eastAsia="pl-PL"/>
              </w:rPr>
              <w:t>w ramach SMS</w:t>
            </w:r>
            <w:r>
              <w:rPr>
                <w:rFonts w:eastAsia="Times New Roman" w:cstheme="minorHAnsi"/>
                <w:color w:val="000000"/>
                <w:lang w:eastAsia="pl-PL"/>
              </w:rPr>
              <w:t>:</w:t>
            </w:r>
          </w:p>
          <w:p w14:paraId="47313E59" w14:textId="77777777" w:rsidR="00222415" w:rsidRPr="00222415" w:rsidRDefault="007B7092" w:rsidP="00222415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22415">
              <w:rPr>
                <w:rFonts w:cstheme="minorHAnsi"/>
              </w:rPr>
              <w:t>Liczba zdarzeń technicznych HELI SCF-NP (tylko na śmigłowcach) / 10 000 operacji śmigłowcowych;</w:t>
            </w:r>
          </w:p>
          <w:p w14:paraId="1FFCE618" w14:textId="77777777" w:rsidR="00222415" w:rsidRPr="00222415" w:rsidRDefault="007B7092" w:rsidP="00222415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22415">
              <w:rPr>
                <w:rFonts w:cstheme="minorHAnsi"/>
              </w:rPr>
              <w:t>Liczba zdarzeń technicznych HELI SCF-PP (tylko na śmigłowcach) / 10 000 operacji śmigłowcowych;</w:t>
            </w:r>
          </w:p>
          <w:p w14:paraId="78C349A1" w14:textId="77777777" w:rsidR="00222415" w:rsidRPr="00222415" w:rsidRDefault="007B7092" w:rsidP="00222415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22415">
              <w:rPr>
                <w:rFonts w:cstheme="minorHAnsi"/>
              </w:rPr>
              <w:t xml:space="preserve">Liczba przypadków awarii </w:t>
            </w:r>
            <w:r w:rsidR="00222415">
              <w:rPr>
                <w:rFonts w:cstheme="minorHAnsi"/>
              </w:rPr>
              <w:br/>
            </w:r>
            <w:r w:rsidRPr="00222415">
              <w:rPr>
                <w:rFonts w:cstheme="minorHAnsi"/>
              </w:rPr>
              <w:t xml:space="preserve">i niesprawności oraz uszkodzeń wirnika nośnego </w:t>
            </w:r>
            <w:r w:rsidR="00222415">
              <w:rPr>
                <w:rFonts w:cstheme="minorHAnsi"/>
              </w:rPr>
              <w:br/>
            </w:r>
            <w:r w:rsidRPr="00222415">
              <w:rPr>
                <w:rFonts w:cstheme="minorHAnsi"/>
              </w:rPr>
              <w:t xml:space="preserve">i ogonowego HELI (nie spowodowanych błędami pilotażu/obsługi, FOD ani BS) / 10 000 operacji </w:t>
            </w:r>
            <w:r w:rsidRPr="00BA321B">
              <w:rPr>
                <w:rFonts w:cstheme="minorHAnsi"/>
              </w:rPr>
              <w:t>śmigłowcowych*;</w:t>
            </w:r>
          </w:p>
          <w:p w14:paraId="62DF7E01" w14:textId="77777777" w:rsidR="00222415" w:rsidRPr="00222415" w:rsidRDefault="007B7092" w:rsidP="00222415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22415">
              <w:rPr>
                <w:rFonts w:cstheme="minorHAnsi"/>
              </w:rPr>
              <w:t>Wirnik główny/nośny HELI – wszystkie zdarzenia techniczne – w tym układ sterowania, przekładnia, etc. / 10 000 operacji śmigłowcowych;</w:t>
            </w:r>
          </w:p>
          <w:p w14:paraId="000B7924" w14:textId="77777777" w:rsidR="007B7092" w:rsidRPr="00BA321B" w:rsidRDefault="007B7092" w:rsidP="00222415">
            <w:pPr>
              <w:pStyle w:val="Akapitzlist"/>
              <w:numPr>
                <w:ilvl w:val="0"/>
                <w:numId w:val="28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22415">
              <w:rPr>
                <w:rFonts w:cstheme="minorHAnsi"/>
              </w:rPr>
              <w:t xml:space="preserve">Lądowanie zapobiegawcze </w:t>
            </w:r>
            <w:r w:rsidR="00222415">
              <w:rPr>
                <w:rFonts w:cstheme="minorHAnsi"/>
              </w:rPr>
              <w:br/>
            </w:r>
            <w:r w:rsidRPr="00222415">
              <w:rPr>
                <w:rFonts w:cstheme="minorHAnsi"/>
              </w:rPr>
              <w:t>z powodu pogorszenia się warunków atmosferycznych / 10 000 operacji śmigłowcowych.</w:t>
            </w:r>
          </w:p>
          <w:p w14:paraId="68C2B5A1" w14:textId="6E4DEAE1" w:rsidR="00BA321B" w:rsidRPr="00BA321B" w:rsidRDefault="00BA321B" w:rsidP="00BA321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A321B">
              <w:rPr>
                <w:rFonts w:eastAsia="Times New Roman" w:cstheme="minorHAnsi"/>
                <w:color w:val="000000"/>
                <w:lang w:eastAsia="pl-PL"/>
              </w:rPr>
              <w:t xml:space="preserve">* W tym przypadku są brane pod uwagę również przypadki korozji </w:t>
            </w:r>
            <w:r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BA321B">
              <w:rPr>
                <w:rFonts w:eastAsia="Times New Roman" w:cstheme="minorHAnsi"/>
                <w:color w:val="000000"/>
                <w:lang w:eastAsia="pl-PL"/>
              </w:rPr>
              <w:t>i opiłkowania.</w:t>
            </w:r>
          </w:p>
        </w:tc>
        <w:tc>
          <w:tcPr>
            <w:tcW w:w="875" w:type="pct"/>
            <w:shd w:val="clear" w:color="auto" w:fill="B9E4FF"/>
            <w:vAlign w:val="center"/>
          </w:tcPr>
          <w:p w14:paraId="10BED84A" w14:textId="186E117B" w:rsidR="007B7092" w:rsidRPr="006636DA" w:rsidRDefault="007B7092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BA321B">
              <w:rPr>
                <w:rFonts w:eastAsia="Times New Roman" w:cstheme="minorHAnsi"/>
                <w:color w:val="000000"/>
                <w:lang w:eastAsia="pl-PL"/>
              </w:rPr>
              <w:t>OPS (HELI)</w:t>
            </w:r>
          </w:p>
        </w:tc>
        <w:tc>
          <w:tcPr>
            <w:tcW w:w="851" w:type="pct"/>
            <w:shd w:val="clear" w:color="auto" w:fill="B9E4FF"/>
            <w:vAlign w:val="center"/>
          </w:tcPr>
          <w:p w14:paraId="047C552B" w14:textId="51A16423" w:rsidR="007B7092" w:rsidRPr="006636DA" w:rsidRDefault="007B7092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36A41F84" w14:textId="77777777" w:rsidTr="00A036CD">
        <w:trPr>
          <w:trHeight w:val="8617"/>
        </w:trPr>
        <w:tc>
          <w:tcPr>
            <w:tcW w:w="874" w:type="pct"/>
            <w:shd w:val="pct50" w:color="E2EFD9" w:themeColor="accent6" w:themeTint="33" w:fill="auto"/>
            <w:noWrap/>
            <w:vAlign w:val="center"/>
          </w:tcPr>
          <w:p w14:paraId="12FA8EA8" w14:textId="378B855B" w:rsidR="007B7092" w:rsidRPr="006636DA" w:rsidRDefault="007B7092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lastRenderedPageBreak/>
              <w:t>A.10 (HELI)</w:t>
            </w:r>
          </w:p>
        </w:tc>
        <w:tc>
          <w:tcPr>
            <w:tcW w:w="725" w:type="pct"/>
            <w:shd w:val="pct80" w:color="E2EFD9" w:themeColor="accent6" w:themeTint="33" w:fill="auto"/>
            <w:vAlign w:val="center"/>
          </w:tcPr>
          <w:p w14:paraId="313F6F8A" w14:textId="7E87CA73" w:rsidR="007B7092" w:rsidRPr="006636DA" w:rsidRDefault="007B7092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RES.A10.00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3</w:t>
            </w:r>
          </w:p>
        </w:tc>
        <w:tc>
          <w:tcPr>
            <w:tcW w:w="1675" w:type="pct"/>
            <w:shd w:val="clear" w:color="auto" w:fill="B9E4FF"/>
            <w:vAlign w:val="center"/>
          </w:tcPr>
          <w:p w14:paraId="7EA2521E" w14:textId="77777777" w:rsidR="00222415" w:rsidRDefault="007B7092" w:rsidP="002224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 xml:space="preserve">Monitorowanie wskazanych SPIs </w:t>
            </w:r>
            <w:r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6636DA">
              <w:rPr>
                <w:rFonts w:eastAsia="Times New Roman" w:cstheme="minorHAnsi"/>
                <w:color w:val="000000"/>
                <w:lang w:eastAsia="pl-PL"/>
              </w:rPr>
              <w:t>w ramach SMS</w:t>
            </w:r>
            <w:r>
              <w:rPr>
                <w:rFonts w:eastAsia="Times New Roman" w:cstheme="minorHAnsi"/>
                <w:color w:val="000000"/>
                <w:lang w:eastAsia="pl-PL"/>
              </w:rPr>
              <w:t>:</w:t>
            </w:r>
          </w:p>
          <w:p w14:paraId="57DDF4C7" w14:textId="77777777" w:rsidR="00222415" w:rsidRPr="00222415" w:rsidRDefault="007B7092" w:rsidP="00222415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22415">
              <w:rPr>
                <w:rFonts w:cstheme="minorHAnsi"/>
              </w:rPr>
              <w:t xml:space="preserve">Liczba zdarzeń technicznych HELI SCF-NP (tylko na śmigłowcach) / liczba śmigłowców będących </w:t>
            </w:r>
            <w:r w:rsidRPr="00222415">
              <w:rPr>
                <w:rFonts w:cstheme="minorHAnsi"/>
              </w:rPr>
              <w:br/>
              <w:t>w zarządzaniu CAMO;</w:t>
            </w:r>
          </w:p>
          <w:p w14:paraId="3913CE81" w14:textId="77777777" w:rsidR="00222415" w:rsidRPr="00222415" w:rsidRDefault="007B7092" w:rsidP="00222415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22415">
              <w:rPr>
                <w:rFonts w:cstheme="minorHAnsi"/>
              </w:rPr>
              <w:t xml:space="preserve">Liczba zdarzeń technicznych HELI SCF-PP (tylko na śmigłowcach) / liczba śmigłowców będących </w:t>
            </w:r>
            <w:r w:rsidRPr="00222415">
              <w:rPr>
                <w:rFonts w:cstheme="minorHAnsi"/>
              </w:rPr>
              <w:br/>
              <w:t>w zarządzaniu CAMO;</w:t>
            </w:r>
          </w:p>
          <w:p w14:paraId="6F0F659F" w14:textId="77777777" w:rsidR="00222415" w:rsidRPr="00222415" w:rsidRDefault="007B7092" w:rsidP="00222415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22415">
              <w:rPr>
                <w:rFonts w:cstheme="minorHAnsi"/>
              </w:rPr>
              <w:t xml:space="preserve">Liczba przypadków awarii </w:t>
            </w:r>
            <w:r w:rsidR="00222415">
              <w:rPr>
                <w:rFonts w:cstheme="minorHAnsi"/>
              </w:rPr>
              <w:br/>
            </w:r>
            <w:r w:rsidRPr="00222415">
              <w:rPr>
                <w:rFonts w:cstheme="minorHAnsi"/>
              </w:rPr>
              <w:t>i niesprawności oraz uszkodzeń łopat wirnika nośnego i śmigła ogonowego HELI (nie spowodowanych błędami pilotażu, FOD ani BS) / liczba śmigłowców będących w zarządzaniu CAMO*;</w:t>
            </w:r>
          </w:p>
          <w:p w14:paraId="06E2CCA4" w14:textId="77777777" w:rsidR="00222415" w:rsidRPr="00222415" w:rsidRDefault="007B7092" w:rsidP="00222415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22415">
              <w:rPr>
                <w:rFonts w:cstheme="minorHAnsi"/>
              </w:rPr>
              <w:t xml:space="preserve">Liczba przypadków awarii </w:t>
            </w:r>
            <w:r w:rsidR="00222415">
              <w:rPr>
                <w:rFonts w:cstheme="minorHAnsi"/>
              </w:rPr>
              <w:br/>
            </w:r>
            <w:r w:rsidRPr="00222415">
              <w:rPr>
                <w:rFonts w:cstheme="minorHAnsi"/>
              </w:rPr>
              <w:t xml:space="preserve">i niesprawności oraz uszkodzeń przekładni głównej i/lub przekładni śmigła ogonowego HELI (wszystkie zdarzenia techniczne – w tym układ sterowania, piasta wirnika, etc.) / liczba śmigłowców będących </w:t>
            </w:r>
            <w:r w:rsidR="00222415">
              <w:rPr>
                <w:rFonts w:cstheme="minorHAnsi"/>
              </w:rPr>
              <w:br/>
            </w:r>
            <w:r w:rsidRPr="00222415">
              <w:rPr>
                <w:rFonts w:cstheme="minorHAnsi"/>
              </w:rPr>
              <w:t>w zarządzaniu CAMO;</w:t>
            </w:r>
          </w:p>
          <w:p w14:paraId="21F45C48" w14:textId="77777777" w:rsidR="007B7092" w:rsidRPr="00BA321B" w:rsidRDefault="007B7092" w:rsidP="00222415">
            <w:pPr>
              <w:pStyle w:val="Akapitzlist"/>
              <w:numPr>
                <w:ilvl w:val="0"/>
                <w:numId w:val="29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22415">
              <w:rPr>
                <w:rFonts w:cstheme="minorHAnsi"/>
              </w:rPr>
              <w:t xml:space="preserve">Liczba zdarzeń związanych </w:t>
            </w:r>
            <w:r w:rsidR="00222415">
              <w:rPr>
                <w:rFonts w:cstheme="minorHAnsi"/>
              </w:rPr>
              <w:br/>
            </w:r>
            <w:r w:rsidRPr="00222415">
              <w:rPr>
                <w:rFonts w:cstheme="minorHAnsi"/>
              </w:rPr>
              <w:t xml:space="preserve">z planowaniem obsługi technicznej i zarządzaniem czynnościami / liczba śmigłowców będących </w:t>
            </w:r>
            <w:r w:rsidR="00222415">
              <w:rPr>
                <w:rFonts w:cstheme="minorHAnsi"/>
              </w:rPr>
              <w:br/>
            </w:r>
            <w:r w:rsidRPr="00222415">
              <w:rPr>
                <w:rFonts w:cstheme="minorHAnsi"/>
              </w:rPr>
              <w:t>w zarządzaniu CAMO</w:t>
            </w:r>
            <w:r w:rsidR="00222415">
              <w:rPr>
                <w:rFonts w:cstheme="minorHAnsi"/>
              </w:rPr>
              <w:t>.</w:t>
            </w:r>
          </w:p>
          <w:p w14:paraId="69A6D6EC" w14:textId="30596E90" w:rsidR="00BA321B" w:rsidRPr="00BA321B" w:rsidRDefault="00BA321B" w:rsidP="00BA321B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A321B">
              <w:rPr>
                <w:rFonts w:eastAsia="Times New Roman" w:cstheme="minorHAnsi"/>
                <w:color w:val="000000"/>
                <w:lang w:eastAsia="pl-PL"/>
              </w:rPr>
              <w:t xml:space="preserve">* W tym przypadku są brane pod uwagę również przypadki korozji </w:t>
            </w:r>
            <w:r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BA321B">
              <w:rPr>
                <w:rFonts w:eastAsia="Times New Roman" w:cstheme="minorHAnsi"/>
                <w:color w:val="000000"/>
                <w:lang w:eastAsia="pl-PL"/>
              </w:rPr>
              <w:t>i opiłkowania.</w:t>
            </w:r>
          </w:p>
        </w:tc>
        <w:tc>
          <w:tcPr>
            <w:tcW w:w="875" w:type="pct"/>
            <w:shd w:val="clear" w:color="auto" w:fill="B9E4FF"/>
            <w:vAlign w:val="center"/>
          </w:tcPr>
          <w:p w14:paraId="40901B1D" w14:textId="6FCCF8CF" w:rsidR="007B7092" w:rsidRPr="006636DA" w:rsidRDefault="007B7092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257BA4">
              <w:rPr>
                <w:rFonts w:eastAsia="Times New Roman" w:cstheme="minorHAnsi"/>
                <w:color w:val="000000"/>
                <w:lang w:eastAsia="pl-PL"/>
              </w:rPr>
              <w:t>CAMO (HELI)</w:t>
            </w:r>
          </w:p>
        </w:tc>
        <w:tc>
          <w:tcPr>
            <w:tcW w:w="851" w:type="pct"/>
            <w:shd w:val="clear" w:color="auto" w:fill="B9E4FF"/>
            <w:vAlign w:val="center"/>
          </w:tcPr>
          <w:p w14:paraId="736CF947" w14:textId="25720760" w:rsidR="007B7092" w:rsidRPr="006636DA" w:rsidRDefault="007B7092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50B326D4" w14:textId="77777777" w:rsidTr="00222415">
        <w:trPr>
          <w:trHeight w:val="1701"/>
        </w:trPr>
        <w:tc>
          <w:tcPr>
            <w:tcW w:w="874" w:type="pct"/>
            <w:shd w:val="pct50" w:color="E2EFD9" w:themeColor="accent6" w:themeTint="33" w:fill="auto"/>
            <w:noWrap/>
            <w:vAlign w:val="center"/>
          </w:tcPr>
          <w:p w14:paraId="15037903" w14:textId="2291BBBA" w:rsidR="007B7092" w:rsidRPr="006636DA" w:rsidRDefault="007B7092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A.10 (HELI)</w:t>
            </w:r>
          </w:p>
        </w:tc>
        <w:tc>
          <w:tcPr>
            <w:tcW w:w="725" w:type="pct"/>
            <w:shd w:val="pct80" w:color="E2EFD9" w:themeColor="accent6" w:themeTint="33" w:fill="auto"/>
            <w:vAlign w:val="center"/>
          </w:tcPr>
          <w:p w14:paraId="414616D8" w14:textId="4BDB9DD8" w:rsidR="007B7092" w:rsidRPr="006636DA" w:rsidRDefault="007B7092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RES.A10.00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4</w:t>
            </w:r>
          </w:p>
        </w:tc>
        <w:tc>
          <w:tcPr>
            <w:tcW w:w="1675" w:type="pct"/>
            <w:shd w:val="clear" w:color="auto" w:fill="B9E4FF"/>
            <w:vAlign w:val="center"/>
          </w:tcPr>
          <w:p w14:paraId="5F6D8EAD" w14:textId="77777777" w:rsidR="00222415" w:rsidRDefault="007B7092" w:rsidP="002224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Monitorowanie SPIs na potrzeby KPB:</w:t>
            </w:r>
          </w:p>
          <w:p w14:paraId="38E7437F" w14:textId="592444BB" w:rsidR="007B7092" w:rsidRPr="00222415" w:rsidRDefault="007B7092" w:rsidP="0022241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22415">
              <w:rPr>
                <w:rFonts w:cstheme="minorHAnsi"/>
              </w:rPr>
              <w:t xml:space="preserve">w zakresie obszaru </w:t>
            </w:r>
            <w:r w:rsidRPr="00222415">
              <w:rPr>
                <w:rFonts w:cstheme="minorHAnsi"/>
                <w:bCs/>
              </w:rPr>
              <w:t xml:space="preserve">HELI </w:t>
            </w:r>
            <w:r w:rsidRPr="00222415">
              <w:rPr>
                <w:rFonts w:eastAsia="Times New Roman" w:cstheme="minorHAnsi"/>
                <w:lang w:eastAsia="pl-PL"/>
              </w:rPr>
              <w:t>na podstawie danych przesłanych przez podmioty.</w:t>
            </w:r>
          </w:p>
        </w:tc>
        <w:tc>
          <w:tcPr>
            <w:tcW w:w="875" w:type="pct"/>
            <w:shd w:val="clear" w:color="auto" w:fill="B9E4FF"/>
            <w:vAlign w:val="center"/>
          </w:tcPr>
          <w:p w14:paraId="1B152F9D" w14:textId="568C610F" w:rsidR="007B7092" w:rsidRPr="006636DA" w:rsidRDefault="007B7092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1" w:type="pct"/>
            <w:shd w:val="clear" w:color="auto" w:fill="B9E4FF"/>
            <w:vAlign w:val="center"/>
          </w:tcPr>
          <w:p w14:paraId="16D050A9" w14:textId="62746C64" w:rsidR="007B7092" w:rsidRPr="006636DA" w:rsidRDefault="007B7092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0E0454ED" w14:textId="77777777" w:rsidTr="00222415">
        <w:trPr>
          <w:trHeight w:val="5216"/>
        </w:trPr>
        <w:tc>
          <w:tcPr>
            <w:tcW w:w="874" w:type="pct"/>
            <w:shd w:val="pct50" w:color="E2EFD9" w:themeColor="accent6" w:themeTint="33" w:fill="auto"/>
            <w:noWrap/>
            <w:vAlign w:val="center"/>
          </w:tcPr>
          <w:p w14:paraId="03E57F24" w14:textId="276F2068" w:rsidR="007B7092" w:rsidRPr="006636DA" w:rsidRDefault="007B7092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lastRenderedPageBreak/>
              <w:t>A.10 (HELI)</w:t>
            </w:r>
          </w:p>
        </w:tc>
        <w:tc>
          <w:tcPr>
            <w:tcW w:w="725" w:type="pct"/>
            <w:shd w:val="pct80" w:color="E2EFD9" w:themeColor="accent6" w:themeTint="33" w:fill="auto"/>
            <w:vAlign w:val="center"/>
          </w:tcPr>
          <w:p w14:paraId="164B3FAE" w14:textId="6D3AF4B8" w:rsidR="007B7092" w:rsidRPr="006636DA" w:rsidRDefault="007B7092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RES.A10.00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5</w:t>
            </w:r>
          </w:p>
        </w:tc>
        <w:tc>
          <w:tcPr>
            <w:tcW w:w="1675" w:type="pct"/>
            <w:shd w:val="clear" w:color="auto" w:fill="B9E4FF"/>
            <w:vAlign w:val="center"/>
          </w:tcPr>
          <w:p w14:paraId="74E54DF4" w14:textId="77777777" w:rsidR="00222415" w:rsidRDefault="007B7092" w:rsidP="002224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Monitorowanie SPIs w zakresie:</w:t>
            </w:r>
          </w:p>
          <w:p w14:paraId="7DC5CC73" w14:textId="77777777" w:rsidR="00222415" w:rsidRPr="00222415" w:rsidRDefault="007B7092" w:rsidP="0022241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22415">
              <w:rPr>
                <w:rFonts w:cstheme="minorHAnsi"/>
              </w:rPr>
              <w:t>Zdarzenia lotnicze z udziałem śmigłowców;</w:t>
            </w:r>
          </w:p>
          <w:p w14:paraId="70607675" w14:textId="77777777" w:rsidR="00222415" w:rsidRPr="00222415" w:rsidRDefault="007B7092" w:rsidP="0022241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22415">
              <w:rPr>
                <w:rFonts w:cstheme="minorHAnsi"/>
              </w:rPr>
              <w:t>SCF-NP;</w:t>
            </w:r>
          </w:p>
          <w:p w14:paraId="4D6594C7" w14:textId="77777777" w:rsidR="00222415" w:rsidRPr="00222415" w:rsidRDefault="007B7092" w:rsidP="0022241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22415">
              <w:rPr>
                <w:rFonts w:cstheme="minorHAnsi"/>
              </w:rPr>
              <w:t>SCF-PP;</w:t>
            </w:r>
          </w:p>
          <w:p w14:paraId="5964BA7D" w14:textId="77777777" w:rsidR="00222415" w:rsidRPr="00222415" w:rsidRDefault="007B7092" w:rsidP="0022241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22415">
              <w:rPr>
                <w:rFonts w:cstheme="minorHAnsi"/>
              </w:rPr>
              <w:t>Niesprawności i/lub awarie oraz uszkodzenia wirnika nośnego i ogonowego (nie spowodowane błędami pilotażu/obsługi, FOD ani BS)*;</w:t>
            </w:r>
          </w:p>
          <w:p w14:paraId="206B05A4" w14:textId="77777777" w:rsidR="00222415" w:rsidRPr="00222415" w:rsidRDefault="007B7092" w:rsidP="00222415">
            <w:pPr>
              <w:pStyle w:val="Akapitzlist"/>
              <w:numPr>
                <w:ilvl w:val="0"/>
                <w:numId w:val="30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22415">
              <w:rPr>
                <w:rFonts w:cstheme="minorHAnsi"/>
              </w:rPr>
              <w:t>Wirnik główny/nośny – wszystkie zdarzenia techniczne – w tym układ sterowania, przekładnia, etc.;</w:t>
            </w:r>
          </w:p>
          <w:p w14:paraId="558549F6" w14:textId="1AA0A873" w:rsidR="007B7092" w:rsidRPr="00222415" w:rsidRDefault="007B7092" w:rsidP="002224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22415">
              <w:rPr>
                <w:rFonts w:cstheme="minorHAnsi"/>
              </w:rPr>
              <w:t>na podstawie danych ECCAIRS.</w:t>
            </w:r>
          </w:p>
          <w:p w14:paraId="5FD6A125" w14:textId="4F7F1B40" w:rsidR="007B7092" w:rsidRPr="007B7092" w:rsidRDefault="007B7092" w:rsidP="002E6C9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40E29">
              <w:rPr>
                <w:rFonts w:cstheme="minorHAnsi"/>
              </w:rPr>
              <w:t xml:space="preserve">* W tym przypadku nie są brane pod uwagę przypadki korozji </w:t>
            </w:r>
            <w:r w:rsidR="00222415">
              <w:rPr>
                <w:rFonts w:cstheme="minorHAnsi"/>
              </w:rPr>
              <w:br/>
            </w:r>
            <w:r w:rsidRPr="00C40E29">
              <w:rPr>
                <w:rFonts w:cstheme="minorHAnsi"/>
              </w:rPr>
              <w:t>i opiłkowania.</w:t>
            </w:r>
          </w:p>
        </w:tc>
        <w:tc>
          <w:tcPr>
            <w:tcW w:w="875" w:type="pct"/>
            <w:shd w:val="clear" w:color="auto" w:fill="B9E4FF"/>
            <w:vAlign w:val="center"/>
          </w:tcPr>
          <w:p w14:paraId="47F0E55A" w14:textId="61244B90" w:rsidR="007B7092" w:rsidRPr="006636DA" w:rsidRDefault="007B7092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1" w:type="pct"/>
            <w:shd w:val="clear" w:color="auto" w:fill="B9E4FF"/>
            <w:vAlign w:val="center"/>
          </w:tcPr>
          <w:p w14:paraId="7F9B9086" w14:textId="4873B4A5" w:rsidR="007B7092" w:rsidRPr="006636DA" w:rsidRDefault="007B7092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62DC638A" w14:textId="77777777" w:rsidTr="00222415">
        <w:trPr>
          <w:trHeight w:val="6917"/>
        </w:trPr>
        <w:tc>
          <w:tcPr>
            <w:tcW w:w="874" w:type="pct"/>
            <w:tcBorders>
              <w:top w:val="double" w:sz="12" w:space="0" w:color="385623" w:themeColor="accent6" w:themeShade="80"/>
            </w:tcBorders>
            <w:shd w:val="pct50" w:color="E2EFD9" w:themeColor="accent6" w:themeTint="33" w:fill="auto"/>
            <w:noWrap/>
            <w:vAlign w:val="center"/>
            <w:hideMark/>
          </w:tcPr>
          <w:p w14:paraId="01A05DC8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A.11 (GA)</w:t>
            </w:r>
          </w:p>
        </w:tc>
        <w:tc>
          <w:tcPr>
            <w:tcW w:w="725" w:type="pct"/>
            <w:tcBorders>
              <w:top w:val="double" w:sz="12" w:space="0" w:color="385623" w:themeColor="accent6" w:themeShade="80"/>
            </w:tcBorders>
            <w:shd w:val="pct80" w:color="E2EFD9" w:themeColor="accent6" w:themeTint="33" w:fill="auto"/>
            <w:vAlign w:val="center"/>
            <w:hideMark/>
          </w:tcPr>
          <w:p w14:paraId="003A8446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RES.A11.001</w:t>
            </w:r>
          </w:p>
        </w:tc>
        <w:tc>
          <w:tcPr>
            <w:tcW w:w="1675" w:type="pct"/>
            <w:tcBorders>
              <w:top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738C02B1" w14:textId="77777777" w:rsidR="00222415" w:rsidRDefault="0060305A" w:rsidP="002224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 xml:space="preserve">Monitorowanie wskazanych SPIs </w:t>
            </w:r>
            <w:r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6636DA">
              <w:rPr>
                <w:rFonts w:eastAsia="Times New Roman" w:cstheme="minorHAnsi"/>
                <w:color w:val="000000"/>
                <w:lang w:eastAsia="pl-PL"/>
              </w:rPr>
              <w:t>w ramach SMS</w:t>
            </w:r>
            <w:r>
              <w:rPr>
                <w:rFonts w:eastAsia="Times New Roman" w:cstheme="minorHAnsi"/>
                <w:color w:val="000000"/>
                <w:lang w:eastAsia="pl-PL"/>
              </w:rPr>
              <w:t>:</w:t>
            </w:r>
          </w:p>
          <w:p w14:paraId="210BDD0C" w14:textId="77777777" w:rsidR="00222415" w:rsidRPr="00222415" w:rsidRDefault="0060305A" w:rsidP="00222415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22415">
              <w:rPr>
                <w:rFonts w:cstheme="minorHAnsi"/>
              </w:rPr>
              <w:t>Liczba zdarzeń SCF-NP / 10 000 operacji (uwaga: na statkach powietrznych innych niż śmigłowce);</w:t>
            </w:r>
          </w:p>
          <w:p w14:paraId="00AC3721" w14:textId="77777777" w:rsidR="00222415" w:rsidRPr="00222415" w:rsidRDefault="0060305A" w:rsidP="00222415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22415">
              <w:rPr>
                <w:rFonts w:cstheme="minorHAnsi"/>
              </w:rPr>
              <w:t>Liczba zdarzeń SCF-PP / 10 000 operacji (uwaga: na statkach powietrznych innych niż śmigłowce);</w:t>
            </w:r>
          </w:p>
          <w:p w14:paraId="6480CBD2" w14:textId="77777777" w:rsidR="00222415" w:rsidRPr="00222415" w:rsidRDefault="0060305A" w:rsidP="00222415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22415">
              <w:rPr>
                <w:rFonts w:cstheme="minorHAnsi"/>
              </w:rPr>
              <w:t xml:space="preserve">Liczba zdarzeń związanych </w:t>
            </w:r>
            <w:r w:rsidRPr="00222415">
              <w:rPr>
                <w:rFonts w:cstheme="minorHAnsi"/>
              </w:rPr>
              <w:br/>
              <w:t>z niesprawnościami i/lub awariami systemu sterowania lotem / 10 000 operacji (uwaga: na statkach powietrznych innych niż śmigłowce);</w:t>
            </w:r>
          </w:p>
          <w:p w14:paraId="5CC839A8" w14:textId="77777777" w:rsidR="00222415" w:rsidRPr="00222415" w:rsidRDefault="0060305A" w:rsidP="00222415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22415">
              <w:rPr>
                <w:rFonts w:cstheme="minorHAnsi"/>
              </w:rPr>
              <w:t>Liczba uszkodzeń podwozia / 10 000 operacji (uwaga: na statkach powietrznych innych niż śmigłowce);</w:t>
            </w:r>
          </w:p>
          <w:p w14:paraId="65498F17" w14:textId="77777777" w:rsidR="00222415" w:rsidRPr="00222415" w:rsidRDefault="0060305A" w:rsidP="00222415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22415">
              <w:rPr>
                <w:rFonts w:cstheme="minorHAnsi"/>
              </w:rPr>
              <w:t>GTOW / 1 000 operacji (za wyciągarką);</w:t>
            </w:r>
          </w:p>
          <w:p w14:paraId="1BDEF561" w14:textId="3DEDC273" w:rsidR="0060305A" w:rsidRPr="00222415" w:rsidRDefault="0060305A" w:rsidP="00222415">
            <w:pPr>
              <w:pStyle w:val="Akapitzlist"/>
              <w:numPr>
                <w:ilvl w:val="0"/>
                <w:numId w:val="31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22415">
              <w:rPr>
                <w:rFonts w:cstheme="minorHAnsi"/>
              </w:rPr>
              <w:t>GTOW / 1 000 operacji (za samolotem).</w:t>
            </w:r>
          </w:p>
        </w:tc>
        <w:tc>
          <w:tcPr>
            <w:tcW w:w="875" w:type="pct"/>
            <w:tcBorders>
              <w:top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53783D0A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ATO</w:t>
            </w:r>
          </w:p>
        </w:tc>
        <w:tc>
          <w:tcPr>
            <w:tcW w:w="851" w:type="pct"/>
            <w:tcBorders>
              <w:top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46CA8851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40DBEEC1" w14:textId="77777777" w:rsidTr="00222415">
        <w:trPr>
          <w:trHeight w:val="1701"/>
        </w:trPr>
        <w:tc>
          <w:tcPr>
            <w:tcW w:w="874" w:type="pct"/>
            <w:shd w:val="pct50" w:color="E2EFD9" w:themeColor="accent6" w:themeTint="33" w:fill="auto"/>
            <w:noWrap/>
            <w:vAlign w:val="center"/>
            <w:hideMark/>
          </w:tcPr>
          <w:p w14:paraId="3BE3965A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lastRenderedPageBreak/>
              <w:t>A.11 (GA)</w:t>
            </w:r>
          </w:p>
        </w:tc>
        <w:tc>
          <w:tcPr>
            <w:tcW w:w="725" w:type="pct"/>
            <w:shd w:val="pct80" w:color="E2EFD9" w:themeColor="accent6" w:themeTint="33" w:fill="auto"/>
            <w:vAlign w:val="center"/>
            <w:hideMark/>
          </w:tcPr>
          <w:p w14:paraId="250BBFC8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RES.A11.002</w:t>
            </w:r>
          </w:p>
        </w:tc>
        <w:tc>
          <w:tcPr>
            <w:tcW w:w="1675" w:type="pct"/>
            <w:shd w:val="clear" w:color="auto" w:fill="B9E4FF"/>
            <w:vAlign w:val="center"/>
            <w:hideMark/>
          </w:tcPr>
          <w:p w14:paraId="78F44843" w14:textId="77777777" w:rsidR="00222415" w:rsidRDefault="0060305A" w:rsidP="002224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Monitorowanie SPIs na potrzeby KPB:</w:t>
            </w:r>
          </w:p>
          <w:p w14:paraId="150DFDBB" w14:textId="649310B1" w:rsidR="0060305A" w:rsidRPr="00222415" w:rsidRDefault="0060305A" w:rsidP="00222415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22415">
              <w:rPr>
                <w:rFonts w:cstheme="minorHAnsi"/>
              </w:rPr>
              <w:t xml:space="preserve">w zakresie obszaru GA na </w:t>
            </w:r>
            <w:r w:rsidRPr="00222415">
              <w:rPr>
                <w:rFonts w:eastAsia="Times New Roman" w:cstheme="minorHAnsi"/>
                <w:color w:val="000000"/>
                <w:lang w:eastAsia="pl-PL"/>
              </w:rPr>
              <w:t>podstawie danych przesłanych przez podmioty.</w:t>
            </w:r>
          </w:p>
        </w:tc>
        <w:tc>
          <w:tcPr>
            <w:tcW w:w="875" w:type="pct"/>
            <w:shd w:val="clear" w:color="auto" w:fill="B9E4FF"/>
            <w:vAlign w:val="center"/>
            <w:hideMark/>
          </w:tcPr>
          <w:p w14:paraId="54CBA21C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1" w:type="pct"/>
            <w:shd w:val="clear" w:color="auto" w:fill="B9E4FF"/>
            <w:vAlign w:val="center"/>
            <w:hideMark/>
          </w:tcPr>
          <w:p w14:paraId="2316E856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61A2AC25" w14:textId="77777777" w:rsidTr="00222415">
        <w:trPr>
          <w:trHeight w:val="2154"/>
        </w:trPr>
        <w:tc>
          <w:tcPr>
            <w:tcW w:w="874" w:type="pct"/>
            <w:shd w:val="pct50" w:color="E2EFD9" w:themeColor="accent6" w:themeTint="33" w:fill="auto"/>
            <w:noWrap/>
            <w:vAlign w:val="center"/>
            <w:hideMark/>
          </w:tcPr>
          <w:p w14:paraId="50632ED7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A.11 (GA)</w:t>
            </w:r>
          </w:p>
        </w:tc>
        <w:tc>
          <w:tcPr>
            <w:tcW w:w="725" w:type="pct"/>
            <w:shd w:val="pct80" w:color="E2EFD9" w:themeColor="accent6" w:themeTint="33" w:fill="auto"/>
            <w:vAlign w:val="center"/>
            <w:hideMark/>
          </w:tcPr>
          <w:p w14:paraId="0808C7F3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RES.A11.003</w:t>
            </w:r>
          </w:p>
        </w:tc>
        <w:tc>
          <w:tcPr>
            <w:tcW w:w="1675" w:type="pct"/>
            <w:shd w:val="clear" w:color="auto" w:fill="B9E4FF"/>
            <w:vAlign w:val="center"/>
            <w:hideMark/>
          </w:tcPr>
          <w:p w14:paraId="5B263940" w14:textId="77777777" w:rsidR="00222415" w:rsidRDefault="0060305A" w:rsidP="002224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Monitorowanie SPIs na potrzeby KPB:</w:t>
            </w:r>
          </w:p>
          <w:p w14:paraId="67781D36" w14:textId="77777777" w:rsidR="00222415" w:rsidRPr="00222415" w:rsidRDefault="0060305A" w:rsidP="00222415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22415">
              <w:rPr>
                <w:rFonts w:cstheme="minorHAnsi"/>
              </w:rPr>
              <w:t>GTOW;</w:t>
            </w:r>
          </w:p>
          <w:p w14:paraId="7F043353" w14:textId="0DDCB77E" w:rsidR="0060305A" w:rsidRPr="00222415" w:rsidRDefault="0060305A" w:rsidP="00222415">
            <w:pPr>
              <w:pStyle w:val="Akapitzlist"/>
              <w:numPr>
                <w:ilvl w:val="0"/>
                <w:numId w:val="32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22415">
              <w:rPr>
                <w:rFonts w:cstheme="minorHAnsi"/>
              </w:rPr>
              <w:t xml:space="preserve">Liczba zdarzeń zgłoszonych </w:t>
            </w:r>
            <w:r w:rsidRPr="00222415">
              <w:rPr>
                <w:rFonts w:cstheme="minorHAnsi"/>
              </w:rPr>
              <w:br/>
              <w:t>w ramach szkolenia lotniczego;</w:t>
            </w:r>
          </w:p>
          <w:p w14:paraId="5F31E944" w14:textId="77777777" w:rsidR="0060305A" w:rsidRPr="00D8443B" w:rsidRDefault="0060305A" w:rsidP="002E6C9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5732D">
              <w:rPr>
                <w:rFonts w:cstheme="minorHAnsi"/>
              </w:rPr>
              <w:t>na podstawie danych ECCAIRS</w:t>
            </w:r>
            <w:r>
              <w:rPr>
                <w:rFonts w:cstheme="minorHAnsi"/>
              </w:rPr>
              <w:t>.</w:t>
            </w:r>
          </w:p>
        </w:tc>
        <w:tc>
          <w:tcPr>
            <w:tcW w:w="875" w:type="pct"/>
            <w:shd w:val="clear" w:color="auto" w:fill="B9E4FF"/>
            <w:vAlign w:val="center"/>
            <w:hideMark/>
          </w:tcPr>
          <w:p w14:paraId="18CEC81F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1" w:type="pct"/>
            <w:shd w:val="clear" w:color="auto" w:fill="B9E4FF"/>
            <w:vAlign w:val="center"/>
            <w:hideMark/>
          </w:tcPr>
          <w:p w14:paraId="4FE00EC0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0961F960" w14:textId="77777777" w:rsidTr="00616A93">
        <w:trPr>
          <w:trHeight w:val="1814"/>
        </w:trPr>
        <w:tc>
          <w:tcPr>
            <w:tcW w:w="874" w:type="pct"/>
            <w:tcBorders>
              <w:bottom w:val="double" w:sz="12" w:space="0" w:color="385623" w:themeColor="accent6" w:themeShade="80"/>
            </w:tcBorders>
            <w:shd w:val="pct50" w:color="E2EFD9" w:themeColor="accent6" w:themeTint="33" w:fill="auto"/>
            <w:noWrap/>
            <w:vAlign w:val="center"/>
            <w:hideMark/>
          </w:tcPr>
          <w:p w14:paraId="38B303D3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A.11 (GA)</w:t>
            </w:r>
          </w:p>
        </w:tc>
        <w:tc>
          <w:tcPr>
            <w:tcW w:w="725" w:type="pct"/>
            <w:tcBorders>
              <w:bottom w:val="double" w:sz="12" w:space="0" w:color="385623" w:themeColor="accent6" w:themeShade="80"/>
            </w:tcBorders>
            <w:shd w:val="pct80" w:color="E2EFD9" w:themeColor="accent6" w:themeTint="33" w:fill="auto"/>
            <w:vAlign w:val="center"/>
            <w:hideMark/>
          </w:tcPr>
          <w:p w14:paraId="46A67D35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RES.A11.004</w:t>
            </w:r>
          </w:p>
        </w:tc>
        <w:tc>
          <w:tcPr>
            <w:tcW w:w="1675" w:type="pct"/>
            <w:tcBorders>
              <w:bottom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4789BFEE" w14:textId="77777777" w:rsidR="00222415" w:rsidRDefault="0060305A" w:rsidP="002224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Monitorowanie SPIs na potrzeby KPB:</w:t>
            </w:r>
          </w:p>
          <w:p w14:paraId="3CFE1BB3" w14:textId="77777777" w:rsidR="00222415" w:rsidRDefault="0060305A" w:rsidP="00222415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22415">
              <w:rPr>
                <w:rFonts w:eastAsia="Times New Roman" w:cstheme="minorHAnsi"/>
                <w:color w:val="000000"/>
                <w:lang w:eastAsia="pl-PL"/>
              </w:rPr>
              <w:t xml:space="preserve">Liczba zdarzeń w szkoleniu lotniczym (W i PI vs wszystkie zdarzenia) </w:t>
            </w:r>
          </w:p>
          <w:p w14:paraId="30704F7C" w14:textId="5634A72C" w:rsidR="0060305A" w:rsidRPr="00222415" w:rsidRDefault="0060305A" w:rsidP="0022241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222415">
              <w:rPr>
                <w:rFonts w:eastAsia="Times New Roman" w:cstheme="minorHAnsi"/>
                <w:color w:val="000000"/>
                <w:lang w:eastAsia="pl-PL"/>
              </w:rPr>
              <w:t>na podstawie ECCAIRS.</w:t>
            </w:r>
          </w:p>
        </w:tc>
        <w:tc>
          <w:tcPr>
            <w:tcW w:w="875" w:type="pct"/>
            <w:tcBorders>
              <w:bottom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5FA607A9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1" w:type="pct"/>
            <w:tcBorders>
              <w:bottom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7F80C066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30959D90" w14:textId="77777777" w:rsidTr="00F446D5">
        <w:trPr>
          <w:trHeight w:val="2381"/>
        </w:trPr>
        <w:tc>
          <w:tcPr>
            <w:tcW w:w="874" w:type="pct"/>
            <w:tcBorders>
              <w:top w:val="double" w:sz="12" w:space="0" w:color="385623" w:themeColor="accent6" w:themeShade="80"/>
            </w:tcBorders>
            <w:shd w:val="pct50" w:color="E2EFD9" w:themeColor="accent6" w:themeTint="33" w:fill="auto"/>
            <w:noWrap/>
            <w:vAlign w:val="center"/>
            <w:hideMark/>
          </w:tcPr>
          <w:p w14:paraId="0EA89625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A.12 (TURB)</w:t>
            </w:r>
          </w:p>
        </w:tc>
        <w:tc>
          <w:tcPr>
            <w:tcW w:w="725" w:type="pct"/>
            <w:tcBorders>
              <w:top w:val="double" w:sz="12" w:space="0" w:color="385623" w:themeColor="accent6" w:themeShade="80"/>
            </w:tcBorders>
            <w:shd w:val="pct80" w:color="E2EFD9" w:themeColor="accent6" w:themeTint="33" w:fill="auto"/>
            <w:vAlign w:val="center"/>
            <w:hideMark/>
          </w:tcPr>
          <w:p w14:paraId="7494BABE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RES.A12.001</w:t>
            </w:r>
          </w:p>
        </w:tc>
        <w:tc>
          <w:tcPr>
            <w:tcW w:w="1675" w:type="pct"/>
            <w:tcBorders>
              <w:top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7523441F" w14:textId="77777777" w:rsidR="00F446D5" w:rsidRDefault="0060305A" w:rsidP="00F446D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Monitorowanie SPIs na potrzeby KPB:</w:t>
            </w:r>
          </w:p>
          <w:p w14:paraId="5C48BCC6" w14:textId="77777777" w:rsidR="00F446D5" w:rsidRPr="00F446D5" w:rsidRDefault="0060305A" w:rsidP="00F446D5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446D5">
              <w:rPr>
                <w:rFonts w:cstheme="minorHAnsi"/>
              </w:rPr>
              <w:t xml:space="preserve">Liczba zdarzeń związanych </w:t>
            </w:r>
            <w:r w:rsidRPr="00F446D5">
              <w:rPr>
                <w:rFonts w:cstheme="minorHAnsi"/>
              </w:rPr>
              <w:br/>
              <w:t>z wystąpieniem turbulencji (TURB);</w:t>
            </w:r>
          </w:p>
          <w:p w14:paraId="2ABB4E2F" w14:textId="6D93DB16" w:rsidR="0060305A" w:rsidRPr="00F446D5" w:rsidRDefault="0060305A" w:rsidP="00F446D5">
            <w:pPr>
              <w:pStyle w:val="Akapitzlist"/>
              <w:numPr>
                <w:ilvl w:val="0"/>
                <w:numId w:val="33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446D5">
              <w:rPr>
                <w:rFonts w:cstheme="minorHAnsi"/>
              </w:rPr>
              <w:t>Liczba zdarzeń w kategorii WINDSHEAR;</w:t>
            </w:r>
          </w:p>
          <w:p w14:paraId="6EB31BBE" w14:textId="77777777" w:rsidR="0060305A" w:rsidRPr="00D8443B" w:rsidRDefault="0060305A" w:rsidP="002E6C9F">
            <w:pPr>
              <w:spacing w:after="0" w:line="240" w:lineRule="auto"/>
              <w:rPr>
                <w:rFonts w:cstheme="minorHAnsi"/>
              </w:rPr>
            </w:pPr>
            <w:r w:rsidRPr="0035732D">
              <w:rPr>
                <w:rFonts w:cstheme="minorHAnsi"/>
              </w:rPr>
              <w:t>na podstawie danych ECCAIRS</w:t>
            </w:r>
            <w:r>
              <w:rPr>
                <w:rFonts w:cstheme="minorHAnsi"/>
              </w:rPr>
              <w:t>.</w:t>
            </w:r>
          </w:p>
        </w:tc>
        <w:tc>
          <w:tcPr>
            <w:tcW w:w="875" w:type="pct"/>
            <w:tcBorders>
              <w:top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683C2A7A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1" w:type="pct"/>
            <w:tcBorders>
              <w:top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67367E3B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2B728A24" w14:textId="77777777" w:rsidTr="00F446D5">
        <w:trPr>
          <w:trHeight w:val="2154"/>
        </w:trPr>
        <w:tc>
          <w:tcPr>
            <w:tcW w:w="874" w:type="pct"/>
            <w:tcBorders>
              <w:top w:val="double" w:sz="12" w:space="0" w:color="385623" w:themeColor="accent6" w:themeShade="80"/>
            </w:tcBorders>
            <w:shd w:val="pct50" w:color="E2EFD9" w:themeColor="accent6" w:themeTint="33" w:fill="auto"/>
            <w:noWrap/>
            <w:vAlign w:val="center"/>
            <w:hideMark/>
          </w:tcPr>
          <w:p w14:paraId="76CA6803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A.13 (BIRD)</w:t>
            </w:r>
          </w:p>
        </w:tc>
        <w:tc>
          <w:tcPr>
            <w:tcW w:w="725" w:type="pct"/>
            <w:tcBorders>
              <w:top w:val="double" w:sz="12" w:space="0" w:color="385623" w:themeColor="accent6" w:themeShade="80"/>
            </w:tcBorders>
            <w:shd w:val="pct80" w:color="E2EFD9" w:themeColor="accent6" w:themeTint="33" w:fill="auto"/>
            <w:vAlign w:val="center"/>
            <w:hideMark/>
          </w:tcPr>
          <w:p w14:paraId="4E053EF7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RES.A13.001</w:t>
            </w:r>
          </w:p>
        </w:tc>
        <w:tc>
          <w:tcPr>
            <w:tcW w:w="1675" w:type="pct"/>
            <w:tcBorders>
              <w:top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444DCB25" w14:textId="77777777" w:rsidR="00F446D5" w:rsidRDefault="0060305A" w:rsidP="00F446D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 xml:space="preserve">Monitorowanie wskazanych SPIs </w:t>
            </w:r>
            <w:r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6636DA">
              <w:rPr>
                <w:rFonts w:eastAsia="Times New Roman" w:cstheme="minorHAnsi"/>
                <w:color w:val="000000"/>
                <w:lang w:eastAsia="pl-PL"/>
              </w:rPr>
              <w:t>w ramach SMS</w:t>
            </w:r>
            <w:r>
              <w:rPr>
                <w:rFonts w:eastAsia="Times New Roman" w:cstheme="minorHAnsi"/>
                <w:color w:val="000000"/>
                <w:lang w:eastAsia="pl-PL"/>
              </w:rPr>
              <w:t>:</w:t>
            </w:r>
          </w:p>
          <w:p w14:paraId="1FF47412" w14:textId="77777777" w:rsidR="00F446D5" w:rsidRPr="00F446D5" w:rsidRDefault="0060305A" w:rsidP="00F446D5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446D5">
              <w:rPr>
                <w:rFonts w:cstheme="minorHAnsi"/>
              </w:rPr>
              <w:t>Liczba zderzeń SP z ptakami / 10 000 operacji;</w:t>
            </w:r>
          </w:p>
          <w:p w14:paraId="770655FF" w14:textId="5F1E140F" w:rsidR="0060305A" w:rsidRPr="00F446D5" w:rsidRDefault="0060305A" w:rsidP="00F446D5">
            <w:pPr>
              <w:pStyle w:val="Akapitzlist"/>
              <w:numPr>
                <w:ilvl w:val="0"/>
                <w:numId w:val="34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446D5">
              <w:rPr>
                <w:rFonts w:cstheme="minorHAnsi"/>
              </w:rPr>
              <w:t xml:space="preserve">Liczba zderzeń SP z ptakami </w:t>
            </w:r>
            <w:r w:rsidRPr="00F446D5">
              <w:rPr>
                <w:rFonts w:cstheme="minorHAnsi"/>
              </w:rPr>
              <w:br/>
              <w:t>z uszkodzeniami SP / 10 000 operacji.</w:t>
            </w:r>
          </w:p>
        </w:tc>
        <w:tc>
          <w:tcPr>
            <w:tcW w:w="875" w:type="pct"/>
            <w:tcBorders>
              <w:top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491E1D02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ADR</w:t>
            </w:r>
          </w:p>
        </w:tc>
        <w:tc>
          <w:tcPr>
            <w:tcW w:w="851" w:type="pct"/>
            <w:tcBorders>
              <w:top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234BBBDB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0D3F913F" w14:textId="77777777" w:rsidTr="00F446D5">
        <w:trPr>
          <w:trHeight w:val="1587"/>
        </w:trPr>
        <w:tc>
          <w:tcPr>
            <w:tcW w:w="874" w:type="pct"/>
            <w:shd w:val="pct50" w:color="E2EFD9" w:themeColor="accent6" w:themeTint="33" w:fill="auto"/>
            <w:noWrap/>
            <w:vAlign w:val="center"/>
            <w:hideMark/>
          </w:tcPr>
          <w:p w14:paraId="642A48CA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A.13 (BIRD)</w:t>
            </w:r>
          </w:p>
        </w:tc>
        <w:tc>
          <w:tcPr>
            <w:tcW w:w="725" w:type="pct"/>
            <w:shd w:val="pct80" w:color="E2EFD9" w:themeColor="accent6" w:themeTint="33" w:fill="auto"/>
            <w:vAlign w:val="center"/>
            <w:hideMark/>
          </w:tcPr>
          <w:p w14:paraId="453752B0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RES.A13.002</w:t>
            </w:r>
          </w:p>
        </w:tc>
        <w:tc>
          <w:tcPr>
            <w:tcW w:w="1675" w:type="pct"/>
            <w:shd w:val="clear" w:color="auto" w:fill="B9E4FF"/>
            <w:vAlign w:val="center"/>
            <w:hideMark/>
          </w:tcPr>
          <w:p w14:paraId="25721BB1" w14:textId="77777777" w:rsidR="00F446D5" w:rsidRDefault="0060305A" w:rsidP="00F446D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 xml:space="preserve">Monitorowanie wskazanych SPI </w:t>
            </w:r>
            <w:r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6636DA">
              <w:rPr>
                <w:rFonts w:eastAsia="Times New Roman" w:cstheme="minorHAnsi"/>
                <w:color w:val="000000"/>
                <w:lang w:eastAsia="pl-PL"/>
              </w:rPr>
              <w:t>w ramach SMS</w:t>
            </w:r>
            <w:r>
              <w:rPr>
                <w:rFonts w:eastAsia="Times New Roman" w:cstheme="minorHAnsi"/>
                <w:color w:val="000000"/>
                <w:lang w:eastAsia="pl-PL"/>
              </w:rPr>
              <w:t>:</w:t>
            </w:r>
          </w:p>
          <w:p w14:paraId="266CD6E7" w14:textId="55652CBC" w:rsidR="0060305A" w:rsidRPr="00F446D5" w:rsidRDefault="0060305A" w:rsidP="00F446D5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446D5">
              <w:rPr>
                <w:rFonts w:cstheme="minorHAnsi"/>
              </w:rPr>
              <w:t xml:space="preserve">Liczba zderzeń SP z ptakami </w:t>
            </w:r>
            <w:r w:rsidRPr="00F446D5">
              <w:rPr>
                <w:rFonts w:cstheme="minorHAnsi"/>
              </w:rPr>
              <w:br/>
              <w:t>z uszkodzeniami SP / 10 000 operacji.</w:t>
            </w:r>
          </w:p>
        </w:tc>
        <w:tc>
          <w:tcPr>
            <w:tcW w:w="875" w:type="pct"/>
            <w:shd w:val="clear" w:color="auto" w:fill="B9E4FF"/>
            <w:vAlign w:val="center"/>
            <w:hideMark/>
          </w:tcPr>
          <w:p w14:paraId="387D16E3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OPS</w:t>
            </w:r>
          </w:p>
        </w:tc>
        <w:tc>
          <w:tcPr>
            <w:tcW w:w="851" w:type="pct"/>
            <w:shd w:val="clear" w:color="auto" w:fill="B9E4FF"/>
            <w:vAlign w:val="center"/>
            <w:hideMark/>
          </w:tcPr>
          <w:p w14:paraId="31E3DA6F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3845B089" w14:textId="77777777" w:rsidTr="00F446D5">
        <w:trPr>
          <w:trHeight w:val="1587"/>
        </w:trPr>
        <w:tc>
          <w:tcPr>
            <w:tcW w:w="874" w:type="pct"/>
            <w:shd w:val="pct50" w:color="E2EFD9" w:themeColor="accent6" w:themeTint="33" w:fill="auto"/>
            <w:noWrap/>
            <w:vAlign w:val="center"/>
            <w:hideMark/>
          </w:tcPr>
          <w:p w14:paraId="5AB3C4D9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lastRenderedPageBreak/>
              <w:t>A.13 (BIRD)</w:t>
            </w:r>
          </w:p>
        </w:tc>
        <w:tc>
          <w:tcPr>
            <w:tcW w:w="725" w:type="pct"/>
            <w:shd w:val="pct80" w:color="E2EFD9" w:themeColor="accent6" w:themeTint="33" w:fill="auto"/>
            <w:vAlign w:val="center"/>
            <w:hideMark/>
          </w:tcPr>
          <w:p w14:paraId="3D93A40E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RES.A13.003</w:t>
            </w:r>
          </w:p>
        </w:tc>
        <w:tc>
          <w:tcPr>
            <w:tcW w:w="1675" w:type="pct"/>
            <w:shd w:val="clear" w:color="auto" w:fill="B9E4FF"/>
            <w:vAlign w:val="center"/>
            <w:hideMark/>
          </w:tcPr>
          <w:p w14:paraId="5545AE54" w14:textId="77777777" w:rsidR="00F446D5" w:rsidRDefault="0060305A" w:rsidP="00F446D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Monitorowanie SPIs na potrzeby KPB:</w:t>
            </w:r>
          </w:p>
          <w:p w14:paraId="5C1FA88E" w14:textId="3EF84396" w:rsidR="0060305A" w:rsidRPr="00F446D5" w:rsidRDefault="0060305A" w:rsidP="00F446D5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446D5">
              <w:rPr>
                <w:rFonts w:cstheme="minorHAnsi"/>
              </w:rPr>
              <w:t xml:space="preserve">w zakresie obszaru BIRD </w:t>
            </w:r>
            <w:r w:rsidRPr="00F446D5">
              <w:rPr>
                <w:rFonts w:eastAsia="Times New Roman" w:cstheme="minorHAnsi"/>
                <w:color w:val="000000"/>
                <w:lang w:eastAsia="pl-PL"/>
              </w:rPr>
              <w:t>na podstawie danych przesłanych przez podmioty.</w:t>
            </w:r>
          </w:p>
        </w:tc>
        <w:tc>
          <w:tcPr>
            <w:tcW w:w="875" w:type="pct"/>
            <w:shd w:val="clear" w:color="auto" w:fill="B9E4FF"/>
            <w:vAlign w:val="center"/>
            <w:hideMark/>
          </w:tcPr>
          <w:p w14:paraId="45922800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1" w:type="pct"/>
            <w:shd w:val="clear" w:color="auto" w:fill="B9E4FF"/>
            <w:vAlign w:val="center"/>
            <w:hideMark/>
          </w:tcPr>
          <w:p w14:paraId="13156EBB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2C178E52" w14:textId="77777777" w:rsidTr="00F446D5">
        <w:trPr>
          <w:trHeight w:val="1361"/>
        </w:trPr>
        <w:tc>
          <w:tcPr>
            <w:tcW w:w="874" w:type="pct"/>
            <w:tcBorders>
              <w:bottom w:val="double" w:sz="12" w:space="0" w:color="385623" w:themeColor="accent6" w:themeShade="80"/>
            </w:tcBorders>
            <w:shd w:val="pct50" w:color="E2EFD9" w:themeColor="accent6" w:themeTint="33" w:fill="auto"/>
            <w:noWrap/>
            <w:vAlign w:val="center"/>
            <w:hideMark/>
          </w:tcPr>
          <w:p w14:paraId="64923EE0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A.13 (BIRD)</w:t>
            </w:r>
          </w:p>
        </w:tc>
        <w:tc>
          <w:tcPr>
            <w:tcW w:w="725" w:type="pct"/>
            <w:tcBorders>
              <w:bottom w:val="double" w:sz="12" w:space="0" w:color="385623" w:themeColor="accent6" w:themeShade="80"/>
            </w:tcBorders>
            <w:shd w:val="pct80" w:color="E2EFD9" w:themeColor="accent6" w:themeTint="33" w:fill="auto"/>
            <w:vAlign w:val="center"/>
            <w:hideMark/>
          </w:tcPr>
          <w:p w14:paraId="5982FFAD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RES.A13.004</w:t>
            </w:r>
          </w:p>
        </w:tc>
        <w:tc>
          <w:tcPr>
            <w:tcW w:w="1675" w:type="pct"/>
            <w:tcBorders>
              <w:bottom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201B2976" w14:textId="77777777" w:rsidR="00F446D5" w:rsidRDefault="0060305A" w:rsidP="00F446D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Monitorowanie SPIs na potrzeby KPB:</w:t>
            </w:r>
          </w:p>
          <w:p w14:paraId="6B66B710" w14:textId="77777777" w:rsidR="00F446D5" w:rsidRPr="00F446D5" w:rsidRDefault="0060305A" w:rsidP="002E6C9F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446D5">
              <w:rPr>
                <w:rFonts w:cstheme="minorHAnsi"/>
              </w:rPr>
              <w:t>BIRD (BS);</w:t>
            </w:r>
          </w:p>
          <w:p w14:paraId="430C60CF" w14:textId="086A26FF" w:rsidR="0060305A" w:rsidRPr="00F446D5" w:rsidRDefault="0060305A" w:rsidP="00F446D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446D5">
              <w:rPr>
                <w:rFonts w:cstheme="minorHAnsi"/>
              </w:rPr>
              <w:t>na podstawie danych ECCAIRS.</w:t>
            </w:r>
          </w:p>
        </w:tc>
        <w:tc>
          <w:tcPr>
            <w:tcW w:w="875" w:type="pct"/>
            <w:tcBorders>
              <w:bottom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4CEABBE4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1" w:type="pct"/>
            <w:tcBorders>
              <w:bottom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6436F9BC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7C2CEC6D" w14:textId="77777777" w:rsidTr="00F446D5">
        <w:trPr>
          <w:trHeight w:val="2494"/>
        </w:trPr>
        <w:tc>
          <w:tcPr>
            <w:tcW w:w="874" w:type="pct"/>
            <w:tcBorders>
              <w:top w:val="double" w:sz="12" w:space="0" w:color="385623" w:themeColor="accent6" w:themeShade="80"/>
            </w:tcBorders>
            <w:shd w:val="pct50" w:color="E2EFD9" w:themeColor="accent6" w:themeTint="33" w:fill="auto"/>
            <w:noWrap/>
            <w:vAlign w:val="center"/>
            <w:hideMark/>
          </w:tcPr>
          <w:p w14:paraId="1EBB9E48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A.14 (WILD)</w:t>
            </w:r>
          </w:p>
        </w:tc>
        <w:tc>
          <w:tcPr>
            <w:tcW w:w="725" w:type="pct"/>
            <w:tcBorders>
              <w:top w:val="double" w:sz="12" w:space="0" w:color="385623" w:themeColor="accent6" w:themeShade="80"/>
            </w:tcBorders>
            <w:shd w:val="pct80" w:color="E2EFD9" w:themeColor="accent6" w:themeTint="33" w:fill="auto"/>
            <w:vAlign w:val="center"/>
            <w:hideMark/>
          </w:tcPr>
          <w:p w14:paraId="1EB3F65E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RES.A14.001</w:t>
            </w:r>
          </w:p>
        </w:tc>
        <w:tc>
          <w:tcPr>
            <w:tcW w:w="1675" w:type="pct"/>
            <w:tcBorders>
              <w:top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54FD757E" w14:textId="77777777" w:rsidR="00F446D5" w:rsidRDefault="0060305A" w:rsidP="00F446D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 xml:space="preserve">Monitorowanie wskazanych SPIs </w:t>
            </w:r>
            <w:r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6636DA">
              <w:rPr>
                <w:rFonts w:eastAsia="Times New Roman" w:cstheme="minorHAnsi"/>
                <w:color w:val="000000"/>
                <w:lang w:eastAsia="pl-PL"/>
              </w:rPr>
              <w:t>w ramach SMS</w:t>
            </w:r>
            <w:r>
              <w:rPr>
                <w:rFonts w:eastAsia="Times New Roman" w:cstheme="minorHAnsi"/>
                <w:color w:val="000000"/>
                <w:lang w:eastAsia="pl-PL"/>
              </w:rPr>
              <w:t>:</w:t>
            </w:r>
          </w:p>
          <w:p w14:paraId="3D75D982" w14:textId="77777777" w:rsidR="00F446D5" w:rsidRDefault="0060305A" w:rsidP="00F446D5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446D5">
              <w:rPr>
                <w:rFonts w:eastAsia="Times New Roman" w:cstheme="minorHAnsi"/>
                <w:color w:val="000000"/>
                <w:lang w:eastAsia="pl-PL"/>
              </w:rPr>
              <w:t>Liczba zderzeń ze zwierzętami / 10 000 operacji;</w:t>
            </w:r>
          </w:p>
          <w:p w14:paraId="00D79371" w14:textId="77777777" w:rsidR="00F446D5" w:rsidRDefault="0060305A" w:rsidP="00F446D5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446D5">
              <w:rPr>
                <w:rFonts w:eastAsia="Times New Roman" w:cstheme="minorHAnsi"/>
                <w:color w:val="000000"/>
                <w:lang w:eastAsia="pl-PL"/>
              </w:rPr>
              <w:t xml:space="preserve">Liczba przerwanych startów </w:t>
            </w:r>
            <w:r w:rsidRPr="00F446D5">
              <w:rPr>
                <w:rFonts w:eastAsia="Times New Roman" w:cstheme="minorHAnsi"/>
                <w:color w:val="000000"/>
                <w:lang w:eastAsia="pl-PL"/>
              </w:rPr>
              <w:br/>
              <w:t>z powodu zwierzyny na DS;</w:t>
            </w:r>
          </w:p>
          <w:p w14:paraId="001C8628" w14:textId="685786B4" w:rsidR="0060305A" w:rsidRPr="00F446D5" w:rsidRDefault="0060305A" w:rsidP="00F446D5">
            <w:pPr>
              <w:pStyle w:val="Akapitzlist"/>
              <w:numPr>
                <w:ilvl w:val="0"/>
                <w:numId w:val="35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446D5">
              <w:rPr>
                <w:rFonts w:eastAsia="Times New Roman" w:cstheme="minorHAnsi"/>
                <w:color w:val="000000"/>
                <w:lang w:eastAsia="pl-PL"/>
              </w:rPr>
              <w:t>Liczba go-</w:t>
            </w:r>
            <w:proofErr w:type="spellStart"/>
            <w:r w:rsidRPr="00F446D5">
              <w:rPr>
                <w:rFonts w:eastAsia="Times New Roman" w:cstheme="minorHAnsi"/>
                <w:color w:val="000000"/>
                <w:lang w:eastAsia="pl-PL"/>
              </w:rPr>
              <w:t>around</w:t>
            </w:r>
            <w:proofErr w:type="spellEnd"/>
            <w:r w:rsidRPr="00F446D5">
              <w:rPr>
                <w:rFonts w:eastAsia="Times New Roman" w:cstheme="minorHAnsi"/>
                <w:color w:val="000000"/>
                <w:lang w:eastAsia="pl-PL"/>
              </w:rPr>
              <w:t xml:space="preserve"> z powodu zwierzyny na DS.</w:t>
            </w:r>
          </w:p>
        </w:tc>
        <w:tc>
          <w:tcPr>
            <w:tcW w:w="875" w:type="pct"/>
            <w:tcBorders>
              <w:top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61534A5A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ADR</w:t>
            </w:r>
          </w:p>
        </w:tc>
        <w:tc>
          <w:tcPr>
            <w:tcW w:w="851" w:type="pct"/>
            <w:tcBorders>
              <w:top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535843C6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61718479" w14:textId="77777777" w:rsidTr="00F446D5">
        <w:trPr>
          <w:trHeight w:val="1474"/>
        </w:trPr>
        <w:tc>
          <w:tcPr>
            <w:tcW w:w="874" w:type="pct"/>
            <w:shd w:val="pct50" w:color="E2EFD9" w:themeColor="accent6" w:themeTint="33" w:fill="auto"/>
            <w:noWrap/>
            <w:vAlign w:val="center"/>
            <w:hideMark/>
          </w:tcPr>
          <w:p w14:paraId="62770835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A.14 (WILD)</w:t>
            </w:r>
          </w:p>
        </w:tc>
        <w:tc>
          <w:tcPr>
            <w:tcW w:w="725" w:type="pct"/>
            <w:shd w:val="pct80" w:color="E2EFD9" w:themeColor="accent6" w:themeTint="33" w:fill="auto"/>
            <w:vAlign w:val="center"/>
            <w:hideMark/>
          </w:tcPr>
          <w:p w14:paraId="0B82C7C7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RES.A14.002</w:t>
            </w:r>
          </w:p>
        </w:tc>
        <w:tc>
          <w:tcPr>
            <w:tcW w:w="1675" w:type="pct"/>
            <w:shd w:val="clear" w:color="auto" w:fill="B9E4FF"/>
            <w:vAlign w:val="center"/>
            <w:hideMark/>
          </w:tcPr>
          <w:p w14:paraId="206A067E" w14:textId="77777777" w:rsidR="00F446D5" w:rsidRDefault="0060305A" w:rsidP="00F446D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Monitorowanie SPIs na potrzeby KPB:</w:t>
            </w:r>
          </w:p>
          <w:p w14:paraId="587E0C8A" w14:textId="584D16A1" w:rsidR="0060305A" w:rsidRPr="00F446D5" w:rsidRDefault="0060305A" w:rsidP="00F446D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446D5">
              <w:rPr>
                <w:rFonts w:cstheme="minorHAnsi"/>
              </w:rPr>
              <w:t>w zakresie obszaru WILD</w:t>
            </w:r>
            <w:r w:rsidRPr="00F446D5">
              <w:rPr>
                <w:rFonts w:eastAsia="Times New Roman" w:cstheme="minorHAnsi"/>
                <w:color w:val="000000"/>
                <w:lang w:eastAsia="pl-PL"/>
              </w:rPr>
              <w:t xml:space="preserve"> na podstawie danych przesłanych przez podmioty.</w:t>
            </w:r>
          </w:p>
        </w:tc>
        <w:tc>
          <w:tcPr>
            <w:tcW w:w="875" w:type="pct"/>
            <w:shd w:val="clear" w:color="auto" w:fill="B9E4FF"/>
            <w:vAlign w:val="center"/>
            <w:hideMark/>
          </w:tcPr>
          <w:p w14:paraId="76B3F308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1" w:type="pct"/>
            <w:shd w:val="clear" w:color="auto" w:fill="B9E4FF"/>
            <w:vAlign w:val="center"/>
            <w:hideMark/>
          </w:tcPr>
          <w:p w14:paraId="707F5F22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41AD05D0" w14:textId="77777777" w:rsidTr="00F446D5">
        <w:trPr>
          <w:trHeight w:val="1361"/>
        </w:trPr>
        <w:tc>
          <w:tcPr>
            <w:tcW w:w="874" w:type="pct"/>
            <w:tcBorders>
              <w:bottom w:val="double" w:sz="12" w:space="0" w:color="385623" w:themeColor="accent6" w:themeShade="80"/>
            </w:tcBorders>
            <w:shd w:val="pct50" w:color="E2EFD9" w:themeColor="accent6" w:themeTint="33" w:fill="auto"/>
            <w:noWrap/>
            <w:vAlign w:val="center"/>
            <w:hideMark/>
          </w:tcPr>
          <w:p w14:paraId="5AF4102A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A.14 (WILD)</w:t>
            </w:r>
          </w:p>
        </w:tc>
        <w:tc>
          <w:tcPr>
            <w:tcW w:w="725" w:type="pct"/>
            <w:tcBorders>
              <w:bottom w:val="double" w:sz="12" w:space="0" w:color="385623" w:themeColor="accent6" w:themeShade="80"/>
            </w:tcBorders>
            <w:shd w:val="pct80" w:color="E2EFD9" w:themeColor="accent6" w:themeTint="33" w:fill="auto"/>
            <w:vAlign w:val="center"/>
            <w:hideMark/>
          </w:tcPr>
          <w:p w14:paraId="601CFEE9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RES.A14.003</w:t>
            </w:r>
          </w:p>
        </w:tc>
        <w:tc>
          <w:tcPr>
            <w:tcW w:w="1675" w:type="pct"/>
            <w:tcBorders>
              <w:bottom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06D1DAA4" w14:textId="77777777" w:rsidR="00F446D5" w:rsidRDefault="0060305A" w:rsidP="00F446D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Monitorowanie SPIs na potrzeby KPB:</w:t>
            </w:r>
          </w:p>
          <w:p w14:paraId="7633A22D" w14:textId="1EB0FC75" w:rsidR="0060305A" w:rsidRPr="00F446D5" w:rsidRDefault="0060305A" w:rsidP="00F446D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446D5">
              <w:rPr>
                <w:rFonts w:eastAsia="Times New Roman" w:cstheme="minorHAnsi"/>
                <w:color w:val="000000"/>
                <w:lang w:eastAsia="pl-PL"/>
              </w:rPr>
              <w:t>WILD;</w:t>
            </w:r>
          </w:p>
          <w:p w14:paraId="35E197A7" w14:textId="77777777" w:rsidR="0060305A" w:rsidRPr="003E170F" w:rsidRDefault="0060305A" w:rsidP="002E6C9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E170F">
              <w:rPr>
                <w:rFonts w:eastAsia="Times New Roman" w:cstheme="minorHAnsi"/>
                <w:color w:val="000000"/>
                <w:lang w:eastAsia="pl-PL"/>
              </w:rPr>
              <w:t>na podstawie ECCAIRS</w:t>
            </w:r>
            <w:r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875" w:type="pct"/>
            <w:tcBorders>
              <w:bottom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2A83AC86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1" w:type="pct"/>
            <w:tcBorders>
              <w:bottom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187E55C4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46245425" w14:textId="77777777" w:rsidTr="00F446D5">
        <w:trPr>
          <w:trHeight w:val="1361"/>
        </w:trPr>
        <w:tc>
          <w:tcPr>
            <w:tcW w:w="874" w:type="pct"/>
            <w:tcBorders>
              <w:top w:val="double" w:sz="12" w:space="0" w:color="385623" w:themeColor="accent6" w:themeShade="80"/>
            </w:tcBorders>
            <w:shd w:val="pct50" w:color="E2EFD9" w:themeColor="accent6" w:themeTint="33" w:fill="auto"/>
            <w:noWrap/>
            <w:vAlign w:val="center"/>
          </w:tcPr>
          <w:p w14:paraId="25C4CC96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A.15 (UAV)</w:t>
            </w:r>
          </w:p>
        </w:tc>
        <w:tc>
          <w:tcPr>
            <w:tcW w:w="725" w:type="pct"/>
            <w:tcBorders>
              <w:top w:val="double" w:sz="12" w:space="0" w:color="385623" w:themeColor="accent6" w:themeShade="80"/>
            </w:tcBorders>
            <w:shd w:val="pct80" w:color="E2EFD9" w:themeColor="accent6" w:themeTint="33" w:fill="auto"/>
            <w:vAlign w:val="center"/>
          </w:tcPr>
          <w:p w14:paraId="09E97009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RES.A15.001</w:t>
            </w:r>
          </w:p>
        </w:tc>
        <w:tc>
          <w:tcPr>
            <w:tcW w:w="1675" w:type="pct"/>
            <w:tcBorders>
              <w:top w:val="double" w:sz="12" w:space="0" w:color="385623" w:themeColor="accent6" w:themeShade="80"/>
            </w:tcBorders>
            <w:shd w:val="clear" w:color="auto" w:fill="B9E4FF"/>
            <w:vAlign w:val="center"/>
          </w:tcPr>
          <w:p w14:paraId="4BAE6D20" w14:textId="77777777" w:rsidR="00F446D5" w:rsidRDefault="0060305A" w:rsidP="00F446D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 xml:space="preserve">Monitorowanie wskazanych SPIs </w:t>
            </w:r>
            <w:r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6636DA">
              <w:rPr>
                <w:rFonts w:eastAsia="Times New Roman" w:cstheme="minorHAnsi"/>
                <w:color w:val="000000"/>
                <w:lang w:eastAsia="pl-PL"/>
              </w:rPr>
              <w:t>w ramach SMS</w:t>
            </w:r>
            <w:r>
              <w:rPr>
                <w:rFonts w:eastAsia="Times New Roman" w:cstheme="minorHAnsi"/>
                <w:color w:val="000000"/>
                <w:lang w:eastAsia="pl-PL"/>
              </w:rPr>
              <w:t>:</w:t>
            </w:r>
          </w:p>
          <w:p w14:paraId="355DD90D" w14:textId="48C95806" w:rsidR="0060305A" w:rsidRPr="00F446D5" w:rsidRDefault="0060305A" w:rsidP="00F446D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446D5">
              <w:rPr>
                <w:rFonts w:eastAsia="Times New Roman" w:cstheme="minorHAnsi"/>
                <w:color w:val="000000"/>
                <w:lang w:eastAsia="pl-PL"/>
              </w:rPr>
              <w:t>Liczba zdarzeń z udziałem UAV/RPAS / 10 000 operacji.</w:t>
            </w:r>
          </w:p>
        </w:tc>
        <w:tc>
          <w:tcPr>
            <w:tcW w:w="875" w:type="pct"/>
            <w:tcBorders>
              <w:top w:val="double" w:sz="12" w:space="0" w:color="385623" w:themeColor="accent6" w:themeShade="80"/>
            </w:tcBorders>
            <w:shd w:val="clear" w:color="auto" w:fill="B9E4FF"/>
            <w:vAlign w:val="center"/>
          </w:tcPr>
          <w:p w14:paraId="6C5C9472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ATO</w:t>
            </w:r>
          </w:p>
        </w:tc>
        <w:tc>
          <w:tcPr>
            <w:tcW w:w="851" w:type="pct"/>
            <w:tcBorders>
              <w:top w:val="double" w:sz="12" w:space="0" w:color="385623" w:themeColor="accent6" w:themeShade="80"/>
            </w:tcBorders>
            <w:shd w:val="clear" w:color="auto" w:fill="B9E4FF"/>
            <w:vAlign w:val="center"/>
          </w:tcPr>
          <w:p w14:paraId="36B7D99E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12E67516" w14:textId="77777777" w:rsidTr="00F446D5">
        <w:trPr>
          <w:trHeight w:val="1361"/>
        </w:trPr>
        <w:tc>
          <w:tcPr>
            <w:tcW w:w="874" w:type="pct"/>
            <w:shd w:val="pct50" w:color="E2EFD9" w:themeColor="accent6" w:themeTint="33" w:fill="auto"/>
            <w:noWrap/>
            <w:vAlign w:val="center"/>
            <w:hideMark/>
          </w:tcPr>
          <w:p w14:paraId="7ABCEFCC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A.15 (UAV)</w:t>
            </w:r>
          </w:p>
        </w:tc>
        <w:tc>
          <w:tcPr>
            <w:tcW w:w="725" w:type="pct"/>
            <w:shd w:val="pct80" w:color="E2EFD9" w:themeColor="accent6" w:themeTint="33" w:fill="auto"/>
            <w:vAlign w:val="center"/>
            <w:hideMark/>
          </w:tcPr>
          <w:p w14:paraId="3D485594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RES.A15.002</w:t>
            </w:r>
          </w:p>
        </w:tc>
        <w:tc>
          <w:tcPr>
            <w:tcW w:w="1675" w:type="pct"/>
            <w:shd w:val="clear" w:color="auto" w:fill="B9E4FF"/>
            <w:vAlign w:val="center"/>
            <w:hideMark/>
          </w:tcPr>
          <w:p w14:paraId="72D65867" w14:textId="77777777" w:rsidR="00F446D5" w:rsidRDefault="0060305A" w:rsidP="00F446D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 xml:space="preserve">Monitorowanie wskazanych SPIs </w:t>
            </w:r>
            <w:r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6636DA">
              <w:rPr>
                <w:rFonts w:eastAsia="Times New Roman" w:cstheme="minorHAnsi"/>
                <w:color w:val="000000"/>
                <w:lang w:eastAsia="pl-PL"/>
              </w:rPr>
              <w:t>w ramach SMS</w:t>
            </w:r>
            <w:r>
              <w:rPr>
                <w:rFonts w:eastAsia="Times New Roman" w:cstheme="minorHAnsi"/>
                <w:color w:val="000000"/>
                <w:lang w:eastAsia="pl-PL"/>
              </w:rPr>
              <w:t>:</w:t>
            </w:r>
          </w:p>
          <w:p w14:paraId="17682B85" w14:textId="3C3C5D5C" w:rsidR="0060305A" w:rsidRPr="00F446D5" w:rsidRDefault="0060305A" w:rsidP="00F446D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446D5">
              <w:rPr>
                <w:rFonts w:cstheme="minorHAnsi"/>
              </w:rPr>
              <w:t xml:space="preserve">Liczba zdarzeń z udziałem UAV/RPAS </w:t>
            </w:r>
            <w:r w:rsidRPr="00F446D5">
              <w:rPr>
                <w:rFonts w:eastAsia="Times New Roman" w:cstheme="minorHAnsi"/>
                <w:color w:val="000000"/>
                <w:lang w:eastAsia="pl-PL"/>
              </w:rPr>
              <w:t>/ 10 000 operacji.</w:t>
            </w:r>
          </w:p>
        </w:tc>
        <w:tc>
          <w:tcPr>
            <w:tcW w:w="875" w:type="pct"/>
            <w:shd w:val="clear" w:color="auto" w:fill="B9E4FF"/>
            <w:vAlign w:val="center"/>
            <w:hideMark/>
          </w:tcPr>
          <w:p w14:paraId="125A557A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ADR</w:t>
            </w:r>
          </w:p>
        </w:tc>
        <w:tc>
          <w:tcPr>
            <w:tcW w:w="851" w:type="pct"/>
            <w:shd w:val="clear" w:color="auto" w:fill="B9E4FF"/>
            <w:vAlign w:val="center"/>
            <w:hideMark/>
          </w:tcPr>
          <w:p w14:paraId="2E8DD9BA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7799F302" w14:textId="77777777" w:rsidTr="00F446D5">
        <w:trPr>
          <w:trHeight w:val="1361"/>
        </w:trPr>
        <w:tc>
          <w:tcPr>
            <w:tcW w:w="874" w:type="pct"/>
            <w:shd w:val="pct50" w:color="E2EFD9" w:themeColor="accent6" w:themeTint="33" w:fill="auto"/>
            <w:noWrap/>
            <w:vAlign w:val="center"/>
            <w:hideMark/>
          </w:tcPr>
          <w:p w14:paraId="2E268F88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A.15 (UAV)</w:t>
            </w:r>
          </w:p>
        </w:tc>
        <w:tc>
          <w:tcPr>
            <w:tcW w:w="725" w:type="pct"/>
            <w:shd w:val="pct80" w:color="E2EFD9" w:themeColor="accent6" w:themeTint="33" w:fill="auto"/>
            <w:vAlign w:val="center"/>
            <w:hideMark/>
          </w:tcPr>
          <w:p w14:paraId="185D1346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RES.A15.003</w:t>
            </w:r>
          </w:p>
        </w:tc>
        <w:tc>
          <w:tcPr>
            <w:tcW w:w="1675" w:type="pct"/>
            <w:shd w:val="clear" w:color="auto" w:fill="B9E4FF"/>
            <w:vAlign w:val="center"/>
            <w:hideMark/>
          </w:tcPr>
          <w:p w14:paraId="572CFABC" w14:textId="77777777" w:rsidR="00F446D5" w:rsidRDefault="0060305A" w:rsidP="00F446D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 xml:space="preserve">Monitorowanie wskazanych SPIs </w:t>
            </w:r>
            <w:r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6636DA">
              <w:rPr>
                <w:rFonts w:eastAsia="Times New Roman" w:cstheme="minorHAnsi"/>
                <w:color w:val="000000"/>
                <w:lang w:eastAsia="pl-PL"/>
              </w:rPr>
              <w:t xml:space="preserve">w ramach </w:t>
            </w:r>
            <w:r w:rsidRPr="000B14E0">
              <w:rPr>
                <w:rFonts w:eastAsia="Times New Roman" w:cstheme="minorHAnsi"/>
                <w:color w:val="000000"/>
                <w:lang w:eastAsia="pl-PL"/>
              </w:rPr>
              <w:t>SMS:</w:t>
            </w:r>
          </w:p>
          <w:p w14:paraId="6B1E76B3" w14:textId="7BFA94D7" w:rsidR="0060305A" w:rsidRPr="00F446D5" w:rsidRDefault="0060305A" w:rsidP="00F446D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446D5">
              <w:rPr>
                <w:rFonts w:eastAsia="Times New Roman" w:cstheme="minorHAnsi"/>
                <w:color w:val="000000"/>
                <w:lang w:eastAsia="pl-PL"/>
              </w:rPr>
              <w:t>Liczba zdarzeń z udziałem UAV/RPAS / 10 000 operacji.</w:t>
            </w:r>
          </w:p>
        </w:tc>
        <w:tc>
          <w:tcPr>
            <w:tcW w:w="875" w:type="pct"/>
            <w:shd w:val="clear" w:color="auto" w:fill="B9E4FF"/>
            <w:vAlign w:val="center"/>
            <w:hideMark/>
          </w:tcPr>
          <w:p w14:paraId="0ABC91D7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OPS</w:t>
            </w:r>
          </w:p>
        </w:tc>
        <w:tc>
          <w:tcPr>
            <w:tcW w:w="851" w:type="pct"/>
            <w:shd w:val="clear" w:color="auto" w:fill="B9E4FF"/>
            <w:vAlign w:val="center"/>
            <w:hideMark/>
          </w:tcPr>
          <w:p w14:paraId="7F338C4A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3014FE81" w14:textId="77777777" w:rsidTr="00F446D5">
        <w:trPr>
          <w:trHeight w:val="1247"/>
        </w:trPr>
        <w:tc>
          <w:tcPr>
            <w:tcW w:w="874" w:type="pct"/>
            <w:shd w:val="pct50" w:color="E2EFD9" w:themeColor="accent6" w:themeTint="33" w:fill="auto"/>
            <w:noWrap/>
            <w:vAlign w:val="center"/>
          </w:tcPr>
          <w:p w14:paraId="680C84F1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lastRenderedPageBreak/>
              <w:t>A.15 (UAV)</w:t>
            </w:r>
          </w:p>
        </w:tc>
        <w:tc>
          <w:tcPr>
            <w:tcW w:w="725" w:type="pct"/>
            <w:shd w:val="pct80" w:color="E2EFD9" w:themeColor="accent6" w:themeTint="33" w:fill="auto"/>
            <w:vAlign w:val="center"/>
          </w:tcPr>
          <w:p w14:paraId="4354FD13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RES.A15.00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4</w:t>
            </w:r>
          </w:p>
        </w:tc>
        <w:tc>
          <w:tcPr>
            <w:tcW w:w="1675" w:type="pct"/>
            <w:shd w:val="clear" w:color="auto" w:fill="B9E4FF"/>
            <w:vAlign w:val="center"/>
          </w:tcPr>
          <w:p w14:paraId="104DF073" w14:textId="77777777" w:rsidR="00F446D5" w:rsidRDefault="0060305A" w:rsidP="00F446D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 xml:space="preserve">Monitorowanie wskazanych SPIs </w:t>
            </w:r>
            <w:r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6636DA">
              <w:rPr>
                <w:rFonts w:eastAsia="Times New Roman" w:cstheme="minorHAnsi"/>
                <w:color w:val="000000"/>
                <w:lang w:eastAsia="pl-PL"/>
              </w:rPr>
              <w:t>w ramach SMS</w:t>
            </w:r>
            <w:r>
              <w:rPr>
                <w:rFonts w:eastAsia="Times New Roman" w:cstheme="minorHAnsi"/>
                <w:color w:val="000000"/>
                <w:lang w:eastAsia="pl-PL"/>
              </w:rPr>
              <w:t>:</w:t>
            </w:r>
          </w:p>
          <w:p w14:paraId="21CFD097" w14:textId="7BD40843" w:rsidR="0060305A" w:rsidRPr="00F446D5" w:rsidRDefault="0060305A" w:rsidP="00F446D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446D5">
              <w:rPr>
                <w:rFonts w:cstheme="minorHAnsi"/>
              </w:rPr>
              <w:t>Liczba zdarzeń z udziałem UAV/RPAS.</w:t>
            </w:r>
          </w:p>
        </w:tc>
        <w:tc>
          <w:tcPr>
            <w:tcW w:w="875" w:type="pct"/>
            <w:shd w:val="clear" w:color="auto" w:fill="B9E4FF"/>
            <w:vAlign w:val="center"/>
          </w:tcPr>
          <w:p w14:paraId="3C81E468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ATM</w:t>
            </w:r>
          </w:p>
        </w:tc>
        <w:tc>
          <w:tcPr>
            <w:tcW w:w="851" w:type="pct"/>
            <w:shd w:val="clear" w:color="auto" w:fill="B9E4FF"/>
            <w:vAlign w:val="center"/>
          </w:tcPr>
          <w:p w14:paraId="5E24426B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7CB226AC" w14:textId="77777777" w:rsidTr="00F446D5">
        <w:trPr>
          <w:trHeight w:val="1587"/>
        </w:trPr>
        <w:tc>
          <w:tcPr>
            <w:tcW w:w="874" w:type="pct"/>
            <w:shd w:val="pct50" w:color="E2EFD9" w:themeColor="accent6" w:themeTint="33" w:fill="auto"/>
            <w:noWrap/>
            <w:vAlign w:val="center"/>
            <w:hideMark/>
          </w:tcPr>
          <w:p w14:paraId="30746977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A.15 (UAV)</w:t>
            </w:r>
          </w:p>
        </w:tc>
        <w:tc>
          <w:tcPr>
            <w:tcW w:w="725" w:type="pct"/>
            <w:shd w:val="pct80" w:color="E2EFD9" w:themeColor="accent6" w:themeTint="33" w:fill="auto"/>
            <w:vAlign w:val="center"/>
            <w:hideMark/>
          </w:tcPr>
          <w:p w14:paraId="7CFEC275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RES.A15.00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5</w:t>
            </w:r>
          </w:p>
        </w:tc>
        <w:tc>
          <w:tcPr>
            <w:tcW w:w="1675" w:type="pct"/>
            <w:shd w:val="clear" w:color="auto" w:fill="B9E4FF"/>
            <w:vAlign w:val="center"/>
            <w:hideMark/>
          </w:tcPr>
          <w:p w14:paraId="4F5044A7" w14:textId="77777777" w:rsidR="00F446D5" w:rsidRDefault="0060305A" w:rsidP="00F446D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E170F">
              <w:rPr>
                <w:rFonts w:eastAsia="Times New Roman" w:cstheme="minorHAnsi"/>
                <w:color w:val="000000"/>
                <w:lang w:eastAsia="pl-PL"/>
              </w:rPr>
              <w:t>Monitorowanie SPIs na potrzeby KPB:</w:t>
            </w:r>
          </w:p>
          <w:p w14:paraId="754524C6" w14:textId="09E5C8AD" w:rsidR="0060305A" w:rsidRPr="00F446D5" w:rsidRDefault="0060305A" w:rsidP="00F446D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446D5">
              <w:rPr>
                <w:rFonts w:cstheme="minorHAnsi"/>
              </w:rPr>
              <w:t xml:space="preserve">w zakresie obszaru UAV/RPAS </w:t>
            </w:r>
            <w:r w:rsidRPr="00F446D5">
              <w:rPr>
                <w:rFonts w:eastAsia="Times New Roman" w:cstheme="minorHAnsi"/>
                <w:color w:val="000000"/>
                <w:lang w:eastAsia="pl-PL"/>
              </w:rPr>
              <w:t>na podstawie danych przesłanych przez podmioty.</w:t>
            </w:r>
          </w:p>
        </w:tc>
        <w:tc>
          <w:tcPr>
            <w:tcW w:w="875" w:type="pct"/>
            <w:shd w:val="clear" w:color="auto" w:fill="B9E4FF"/>
            <w:vAlign w:val="center"/>
            <w:hideMark/>
          </w:tcPr>
          <w:p w14:paraId="78A0B02B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1" w:type="pct"/>
            <w:shd w:val="clear" w:color="auto" w:fill="B9E4FF"/>
            <w:vAlign w:val="center"/>
            <w:hideMark/>
          </w:tcPr>
          <w:p w14:paraId="479365B8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14E8FE46" w14:textId="77777777" w:rsidTr="00F446D5">
        <w:trPr>
          <w:trHeight w:val="1587"/>
        </w:trPr>
        <w:tc>
          <w:tcPr>
            <w:tcW w:w="874" w:type="pct"/>
            <w:tcBorders>
              <w:bottom w:val="double" w:sz="12" w:space="0" w:color="385623" w:themeColor="accent6" w:themeShade="80"/>
            </w:tcBorders>
            <w:shd w:val="pct50" w:color="E2EFD9" w:themeColor="accent6" w:themeTint="33" w:fill="auto"/>
            <w:noWrap/>
            <w:vAlign w:val="center"/>
            <w:hideMark/>
          </w:tcPr>
          <w:p w14:paraId="598284BA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A.15 (UAV)</w:t>
            </w:r>
          </w:p>
        </w:tc>
        <w:tc>
          <w:tcPr>
            <w:tcW w:w="725" w:type="pct"/>
            <w:tcBorders>
              <w:bottom w:val="double" w:sz="12" w:space="0" w:color="385623" w:themeColor="accent6" w:themeShade="80"/>
            </w:tcBorders>
            <w:shd w:val="pct80" w:color="E2EFD9" w:themeColor="accent6" w:themeTint="33" w:fill="auto"/>
            <w:vAlign w:val="center"/>
            <w:hideMark/>
          </w:tcPr>
          <w:p w14:paraId="7F2AB14D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RES.A15.00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6</w:t>
            </w:r>
          </w:p>
        </w:tc>
        <w:tc>
          <w:tcPr>
            <w:tcW w:w="1675" w:type="pct"/>
            <w:tcBorders>
              <w:bottom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7D0A764B" w14:textId="77777777" w:rsidR="00F446D5" w:rsidRDefault="0060305A" w:rsidP="00F446D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Monitorowanie SPIs na potrzeby KPB:</w:t>
            </w:r>
          </w:p>
          <w:p w14:paraId="0501BBC9" w14:textId="1FD9AE8F" w:rsidR="0060305A" w:rsidRPr="00F446D5" w:rsidRDefault="0060305A" w:rsidP="00F446D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446D5">
              <w:rPr>
                <w:rFonts w:cstheme="minorHAnsi"/>
              </w:rPr>
              <w:t>Zdarzenia z udziałem UAV/RPAS;</w:t>
            </w:r>
          </w:p>
          <w:p w14:paraId="2E8DB0F0" w14:textId="77777777" w:rsidR="0060305A" w:rsidRPr="003E170F" w:rsidRDefault="0060305A" w:rsidP="002E6C9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E170F">
              <w:rPr>
                <w:rFonts w:cstheme="minorHAnsi"/>
              </w:rPr>
              <w:t>na podstawie danych ECCAIRS</w:t>
            </w:r>
            <w:r>
              <w:rPr>
                <w:rFonts w:cstheme="minorHAnsi"/>
              </w:rPr>
              <w:t>.</w:t>
            </w:r>
          </w:p>
        </w:tc>
        <w:tc>
          <w:tcPr>
            <w:tcW w:w="875" w:type="pct"/>
            <w:tcBorders>
              <w:bottom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0CC9B365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1" w:type="pct"/>
            <w:tcBorders>
              <w:bottom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30F3D2C1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58875EA5" w14:textId="77777777" w:rsidTr="00F446D5">
        <w:trPr>
          <w:trHeight w:val="1361"/>
        </w:trPr>
        <w:tc>
          <w:tcPr>
            <w:tcW w:w="874" w:type="pct"/>
            <w:tcBorders>
              <w:top w:val="double" w:sz="12" w:space="0" w:color="385623" w:themeColor="accent6" w:themeShade="80"/>
            </w:tcBorders>
            <w:shd w:val="pct50" w:color="E2EFD9" w:themeColor="accent6" w:themeTint="33" w:fill="auto"/>
            <w:noWrap/>
            <w:vAlign w:val="center"/>
            <w:hideMark/>
          </w:tcPr>
          <w:p w14:paraId="496F73D5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A.16 (LASER)</w:t>
            </w:r>
          </w:p>
        </w:tc>
        <w:tc>
          <w:tcPr>
            <w:tcW w:w="725" w:type="pct"/>
            <w:tcBorders>
              <w:top w:val="double" w:sz="12" w:space="0" w:color="385623" w:themeColor="accent6" w:themeShade="80"/>
            </w:tcBorders>
            <w:shd w:val="pct80" w:color="E2EFD9" w:themeColor="accent6" w:themeTint="33" w:fill="auto"/>
            <w:vAlign w:val="center"/>
            <w:hideMark/>
          </w:tcPr>
          <w:p w14:paraId="53BB9941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RES.A16.001</w:t>
            </w:r>
          </w:p>
        </w:tc>
        <w:tc>
          <w:tcPr>
            <w:tcW w:w="1675" w:type="pct"/>
            <w:tcBorders>
              <w:top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3E0BC3FB" w14:textId="77777777" w:rsidR="00F446D5" w:rsidRDefault="0060305A" w:rsidP="00F446D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636DA">
              <w:rPr>
                <w:rFonts w:eastAsia="Times New Roman" w:cstheme="minorHAnsi"/>
                <w:lang w:eastAsia="pl-PL"/>
              </w:rPr>
              <w:t xml:space="preserve">Monitorowanie wskazanych SPIs </w:t>
            </w:r>
            <w:r>
              <w:rPr>
                <w:rFonts w:eastAsia="Times New Roman" w:cstheme="minorHAnsi"/>
                <w:lang w:eastAsia="pl-PL"/>
              </w:rPr>
              <w:br/>
            </w:r>
            <w:r w:rsidRPr="006636DA">
              <w:rPr>
                <w:rFonts w:eastAsia="Times New Roman" w:cstheme="minorHAnsi"/>
                <w:lang w:eastAsia="pl-PL"/>
              </w:rPr>
              <w:t>w ramach SMS:</w:t>
            </w:r>
          </w:p>
          <w:p w14:paraId="343EF5D2" w14:textId="269F083D" w:rsidR="0060305A" w:rsidRPr="00F446D5" w:rsidRDefault="0060305A" w:rsidP="00F446D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446D5">
              <w:rPr>
                <w:rFonts w:eastAsia="Times New Roman" w:cstheme="minorHAnsi"/>
                <w:lang w:eastAsia="pl-PL"/>
              </w:rPr>
              <w:t>Liczba zdarzeń w kategorii LASER / 10 000 operacji.</w:t>
            </w:r>
          </w:p>
        </w:tc>
        <w:tc>
          <w:tcPr>
            <w:tcW w:w="875" w:type="pct"/>
            <w:tcBorders>
              <w:top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6E693BF9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636DA">
              <w:rPr>
                <w:rFonts w:eastAsia="Times New Roman" w:cstheme="minorHAnsi"/>
                <w:lang w:eastAsia="pl-PL"/>
              </w:rPr>
              <w:t>ADR</w:t>
            </w:r>
          </w:p>
        </w:tc>
        <w:tc>
          <w:tcPr>
            <w:tcW w:w="851" w:type="pct"/>
            <w:tcBorders>
              <w:top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562EB29F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561DABA5" w14:textId="77777777" w:rsidTr="00F446D5">
        <w:trPr>
          <w:trHeight w:val="1587"/>
        </w:trPr>
        <w:tc>
          <w:tcPr>
            <w:tcW w:w="874" w:type="pct"/>
            <w:shd w:val="pct50" w:color="E2EFD9" w:themeColor="accent6" w:themeTint="33" w:fill="auto"/>
            <w:noWrap/>
            <w:vAlign w:val="center"/>
            <w:hideMark/>
          </w:tcPr>
          <w:p w14:paraId="5C46B476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A.16 (LASER)</w:t>
            </w:r>
          </w:p>
        </w:tc>
        <w:tc>
          <w:tcPr>
            <w:tcW w:w="725" w:type="pct"/>
            <w:shd w:val="pct80" w:color="E2EFD9" w:themeColor="accent6" w:themeTint="33" w:fill="auto"/>
            <w:vAlign w:val="center"/>
            <w:hideMark/>
          </w:tcPr>
          <w:p w14:paraId="1F85E883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RES.A16.002</w:t>
            </w:r>
          </w:p>
        </w:tc>
        <w:tc>
          <w:tcPr>
            <w:tcW w:w="1675" w:type="pct"/>
            <w:shd w:val="clear" w:color="auto" w:fill="B9E4FF"/>
            <w:vAlign w:val="center"/>
            <w:hideMark/>
          </w:tcPr>
          <w:p w14:paraId="64D2B71C" w14:textId="77777777" w:rsidR="00F446D5" w:rsidRDefault="0060305A" w:rsidP="00F446D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636DA">
              <w:rPr>
                <w:rFonts w:eastAsia="Times New Roman" w:cstheme="minorHAnsi"/>
                <w:lang w:eastAsia="pl-PL"/>
              </w:rPr>
              <w:t xml:space="preserve">Monitorowanie wskazanych SPIs </w:t>
            </w:r>
            <w:r>
              <w:rPr>
                <w:rFonts w:eastAsia="Times New Roman" w:cstheme="minorHAnsi"/>
                <w:lang w:eastAsia="pl-PL"/>
              </w:rPr>
              <w:br/>
            </w:r>
            <w:r w:rsidRPr="006636DA">
              <w:rPr>
                <w:rFonts w:eastAsia="Times New Roman" w:cstheme="minorHAnsi"/>
                <w:lang w:eastAsia="pl-PL"/>
              </w:rPr>
              <w:t>w ramach SMS:</w:t>
            </w:r>
          </w:p>
          <w:p w14:paraId="7A60DE1B" w14:textId="7D98AA85" w:rsidR="0060305A" w:rsidRPr="00F446D5" w:rsidRDefault="0060305A" w:rsidP="00F446D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446D5">
              <w:rPr>
                <w:rFonts w:cstheme="minorHAnsi"/>
              </w:rPr>
              <w:t>Liczba zdarzeń w kategorii LASER / 10 000 operacji.</w:t>
            </w:r>
          </w:p>
        </w:tc>
        <w:tc>
          <w:tcPr>
            <w:tcW w:w="875" w:type="pct"/>
            <w:shd w:val="clear" w:color="auto" w:fill="B9E4FF"/>
            <w:vAlign w:val="center"/>
            <w:hideMark/>
          </w:tcPr>
          <w:p w14:paraId="7135B7DA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636DA">
              <w:rPr>
                <w:rFonts w:eastAsia="Times New Roman" w:cstheme="minorHAnsi"/>
                <w:lang w:eastAsia="pl-PL"/>
              </w:rPr>
              <w:t>OPS</w:t>
            </w:r>
          </w:p>
        </w:tc>
        <w:tc>
          <w:tcPr>
            <w:tcW w:w="851" w:type="pct"/>
            <w:shd w:val="clear" w:color="auto" w:fill="B9E4FF"/>
            <w:vAlign w:val="center"/>
            <w:hideMark/>
          </w:tcPr>
          <w:p w14:paraId="34DB24C0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691451D5" w14:textId="77777777" w:rsidTr="00F446D5">
        <w:trPr>
          <w:trHeight w:val="1361"/>
        </w:trPr>
        <w:tc>
          <w:tcPr>
            <w:tcW w:w="874" w:type="pct"/>
            <w:shd w:val="pct50" w:color="E2EFD9" w:themeColor="accent6" w:themeTint="33" w:fill="auto"/>
            <w:noWrap/>
            <w:vAlign w:val="center"/>
            <w:hideMark/>
          </w:tcPr>
          <w:p w14:paraId="4B4EC73C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A.16 (LASER)</w:t>
            </w:r>
          </w:p>
        </w:tc>
        <w:tc>
          <w:tcPr>
            <w:tcW w:w="725" w:type="pct"/>
            <w:shd w:val="pct80" w:color="E2EFD9" w:themeColor="accent6" w:themeTint="33" w:fill="auto"/>
            <w:vAlign w:val="center"/>
            <w:hideMark/>
          </w:tcPr>
          <w:p w14:paraId="283E3106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RES.A16.003</w:t>
            </w:r>
          </w:p>
        </w:tc>
        <w:tc>
          <w:tcPr>
            <w:tcW w:w="1675" w:type="pct"/>
            <w:shd w:val="clear" w:color="auto" w:fill="B9E4FF"/>
            <w:vAlign w:val="center"/>
            <w:hideMark/>
          </w:tcPr>
          <w:p w14:paraId="2A8C58BE" w14:textId="77777777" w:rsidR="00F446D5" w:rsidRDefault="0060305A" w:rsidP="00F446D5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636DA">
              <w:rPr>
                <w:rFonts w:eastAsia="Times New Roman" w:cstheme="minorHAnsi"/>
                <w:lang w:eastAsia="pl-PL"/>
              </w:rPr>
              <w:t xml:space="preserve">Monitorowanie wskazanych SPIs </w:t>
            </w:r>
            <w:r>
              <w:rPr>
                <w:rFonts w:eastAsia="Times New Roman" w:cstheme="minorHAnsi"/>
                <w:lang w:eastAsia="pl-PL"/>
              </w:rPr>
              <w:br/>
            </w:r>
            <w:r w:rsidRPr="006636DA">
              <w:rPr>
                <w:rFonts w:eastAsia="Times New Roman" w:cstheme="minorHAnsi"/>
                <w:lang w:eastAsia="pl-PL"/>
              </w:rPr>
              <w:t>w ramach SMS:</w:t>
            </w:r>
          </w:p>
          <w:p w14:paraId="099C80DE" w14:textId="1325C1E6" w:rsidR="0060305A" w:rsidRPr="00F446D5" w:rsidRDefault="0060305A" w:rsidP="00F446D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F446D5">
              <w:rPr>
                <w:rFonts w:cstheme="minorHAnsi"/>
              </w:rPr>
              <w:t>Liczba zdarzeń w kategorii LASER / 10 000 operacji.</w:t>
            </w:r>
          </w:p>
        </w:tc>
        <w:tc>
          <w:tcPr>
            <w:tcW w:w="875" w:type="pct"/>
            <w:shd w:val="clear" w:color="auto" w:fill="B9E4FF"/>
            <w:vAlign w:val="center"/>
            <w:hideMark/>
          </w:tcPr>
          <w:p w14:paraId="540867CA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6636DA">
              <w:rPr>
                <w:rFonts w:eastAsia="Times New Roman" w:cstheme="minorHAnsi"/>
                <w:lang w:eastAsia="pl-PL"/>
              </w:rPr>
              <w:t>ATM</w:t>
            </w:r>
          </w:p>
        </w:tc>
        <w:tc>
          <w:tcPr>
            <w:tcW w:w="851" w:type="pct"/>
            <w:shd w:val="clear" w:color="auto" w:fill="B9E4FF"/>
            <w:vAlign w:val="center"/>
            <w:hideMark/>
          </w:tcPr>
          <w:p w14:paraId="6182917D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17D30520" w14:textId="77777777" w:rsidTr="003A7CDA">
        <w:trPr>
          <w:trHeight w:val="1587"/>
        </w:trPr>
        <w:tc>
          <w:tcPr>
            <w:tcW w:w="874" w:type="pct"/>
            <w:shd w:val="pct50" w:color="E2EFD9" w:themeColor="accent6" w:themeTint="33" w:fill="auto"/>
            <w:noWrap/>
            <w:vAlign w:val="center"/>
            <w:hideMark/>
          </w:tcPr>
          <w:p w14:paraId="4B944806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A.16 (LASER)</w:t>
            </w:r>
          </w:p>
        </w:tc>
        <w:tc>
          <w:tcPr>
            <w:tcW w:w="725" w:type="pct"/>
            <w:shd w:val="pct80" w:color="E2EFD9" w:themeColor="accent6" w:themeTint="33" w:fill="auto"/>
            <w:vAlign w:val="center"/>
            <w:hideMark/>
          </w:tcPr>
          <w:p w14:paraId="129BDA63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RES.A16.004</w:t>
            </w:r>
          </w:p>
        </w:tc>
        <w:tc>
          <w:tcPr>
            <w:tcW w:w="1675" w:type="pct"/>
            <w:shd w:val="clear" w:color="auto" w:fill="B9E4FF"/>
            <w:vAlign w:val="center"/>
            <w:hideMark/>
          </w:tcPr>
          <w:p w14:paraId="46341674" w14:textId="77777777" w:rsidR="00F446D5" w:rsidRDefault="0060305A" w:rsidP="00F446D5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Monitorowanie SPIs na potrzeby KPB:</w:t>
            </w:r>
          </w:p>
          <w:p w14:paraId="5B3521B3" w14:textId="43CDB8B7" w:rsidR="0060305A" w:rsidRPr="00F446D5" w:rsidRDefault="0060305A" w:rsidP="00F446D5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446D5">
              <w:rPr>
                <w:rFonts w:cstheme="minorHAnsi"/>
              </w:rPr>
              <w:t xml:space="preserve">w zakresie obszaru LASER </w:t>
            </w:r>
            <w:r w:rsidRPr="00F446D5">
              <w:rPr>
                <w:rFonts w:eastAsia="Times New Roman" w:cstheme="minorHAnsi"/>
                <w:color w:val="000000"/>
                <w:lang w:eastAsia="pl-PL"/>
              </w:rPr>
              <w:t>na podstawie danych przesłanych przez podmioty.</w:t>
            </w:r>
          </w:p>
        </w:tc>
        <w:tc>
          <w:tcPr>
            <w:tcW w:w="875" w:type="pct"/>
            <w:shd w:val="clear" w:color="auto" w:fill="B9E4FF"/>
            <w:vAlign w:val="center"/>
            <w:hideMark/>
          </w:tcPr>
          <w:p w14:paraId="205AA6CC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1" w:type="pct"/>
            <w:shd w:val="clear" w:color="auto" w:fill="B9E4FF"/>
            <w:vAlign w:val="center"/>
            <w:hideMark/>
          </w:tcPr>
          <w:p w14:paraId="50BDAE42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75EACE29" w14:textId="77777777" w:rsidTr="003A7CDA">
        <w:trPr>
          <w:trHeight w:val="1587"/>
        </w:trPr>
        <w:tc>
          <w:tcPr>
            <w:tcW w:w="874" w:type="pct"/>
            <w:tcBorders>
              <w:bottom w:val="double" w:sz="12" w:space="0" w:color="385623" w:themeColor="accent6" w:themeShade="80"/>
            </w:tcBorders>
            <w:shd w:val="pct50" w:color="E2EFD9" w:themeColor="accent6" w:themeTint="33" w:fill="auto"/>
            <w:noWrap/>
            <w:vAlign w:val="center"/>
            <w:hideMark/>
          </w:tcPr>
          <w:p w14:paraId="15786CBA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A.16 (LASER)</w:t>
            </w:r>
          </w:p>
        </w:tc>
        <w:tc>
          <w:tcPr>
            <w:tcW w:w="725" w:type="pct"/>
            <w:tcBorders>
              <w:bottom w:val="double" w:sz="12" w:space="0" w:color="385623" w:themeColor="accent6" w:themeShade="80"/>
            </w:tcBorders>
            <w:shd w:val="pct80" w:color="E2EFD9" w:themeColor="accent6" w:themeTint="33" w:fill="auto"/>
            <w:vAlign w:val="center"/>
            <w:hideMark/>
          </w:tcPr>
          <w:p w14:paraId="47EFD5B7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RES.A16.00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5</w:t>
            </w:r>
          </w:p>
        </w:tc>
        <w:tc>
          <w:tcPr>
            <w:tcW w:w="1675" w:type="pct"/>
            <w:tcBorders>
              <w:bottom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40C5E07D" w14:textId="77777777" w:rsidR="003A7CDA" w:rsidRDefault="0060305A" w:rsidP="003A7CD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Monitorowanie SPIs na potrzeby KPB:</w:t>
            </w:r>
          </w:p>
          <w:p w14:paraId="6968C990" w14:textId="73989CD7" w:rsidR="0060305A" w:rsidRPr="003A7CDA" w:rsidRDefault="0060305A" w:rsidP="003A7CDA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A7CDA">
              <w:rPr>
                <w:rFonts w:eastAsia="Times New Roman" w:cstheme="minorHAnsi"/>
                <w:color w:val="000000"/>
                <w:lang w:eastAsia="pl-PL"/>
              </w:rPr>
              <w:t>Liczbę zdarzeń w kategorii LASER;</w:t>
            </w:r>
          </w:p>
          <w:p w14:paraId="740988E1" w14:textId="77777777" w:rsidR="0060305A" w:rsidRPr="00C36F2E" w:rsidRDefault="0060305A" w:rsidP="002E6C9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C36F2E">
              <w:rPr>
                <w:rFonts w:eastAsia="Times New Roman" w:cstheme="minorHAnsi"/>
                <w:color w:val="000000"/>
                <w:lang w:eastAsia="pl-PL"/>
              </w:rPr>
              <w:t>na podstawie danych ECCAIRS</w:t>
            </w:r>
            <w:r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875" w:type="pct"/>
            <w:tcBorders>
              <w:bottom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2CD50B56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1" w:type="pct"/>
            <w:tcBorders>
              <w:bottom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0420B5CB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60FD19D1" w14:textId="77777777" w:rsidTr="003A7CDA">
        <w:trPr>
          <w:trHeight w:val="1587"/>
        </w:trPr>
        <w:tc>
          <w:tcPr>
            <w:tcW w:w="874" w:type="pct"/>
            <w:tcBorders>
              <w:top w:val="double" w:sz="12" w:space="0" w:color="385623" w:themeColor="accent6" w:themeShade="80"/>
            </w:tcBorders>
            <w:shd w:val="pct50" w:color="E2EFD9" w:themeColor="accent6" w:themeTint="33" w:fill="auto"/>
            <w:noWrap/>
            <w:vAlign w:val="center"/>
          </w:tcPr>
          <w:p w14:paraId="4BF3FB8C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lastRenderedPageBreak/>
              <w:t>A.17 (DG)</w:t>
            </w:r>
          </w:p>
        </w:tc>
        <w:tc>
          <w:tcPr>
            <w:tcW w:w="725" w:type="pct"/>
            <w:tcBorders>
              <w:top w:val="double" w:sz="12" w:space="0" w:color="385623" w:themeColor="accent6" w:themeShade="80"/>
            </w:tcBorders>
            <w:shd w:val="pct80" w:color="E2EFD9" w:themeColor="accent6" w:themeTint="33" w:fill="auto"/>
            <w:vAlign w:val="center"/>
          </w:tcPr>
          <w:p w14:paraId="6A05FF0D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RES.A17.00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1</w:t>
            </w:r>
          </w:p>
        </w:tc>
        <w:tc>
          <w:tcPr>
            <w:tcW w:w="1675" w:type="pct"/>
            <w:tcBorders>
              <w:top w:val="double" w:sz="12" w:space="0" w:color="385623" w:themeColor="accent6" w:themeShade="80"/>
            </w:tcBorders>
            <w:shd w:val="clear" w:color="auto" w:fill="B9E4FF"/>
            <w:vAlign w:val="center"/>
          </w:tcPr>
          <w:p w14:paraId="1BEF3A7A" w14:textId="77777777" w:rsidR="003A7CDA" w:rsidRDefault="0060305A" w:rsidP="003A7CD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636DA">
              <w:rPr>
                <w:rFonts w:eastAsia="Times New Roman" w:cstheme="minorHAnsi"/>
                <w:lang w:eastAsia="pl-PL"/>
              </w:rPr>
              <w:t xml:space="preserve">Monitorowanie wskazanych SPIs </w:t>
            </w:r>
            <w:r>
              <w:rPr>
                <w:rFonts w:eastAsia="Times New Roman" w:cstheme="minorHAnsi"/>
                <w:lang w:eastAsia="pl-PL"/>
              </w:rPr>
              <w:br/>
            </w:r>
            <w:r w:rsidRPr="006636DA">
              <w:rPr>
                <w:rFonts w:eastAsia="Times New Roman" w:cstheme="minorHAnsi"/>
                <w:lang w:eastAsia="pl-PL"/>
              </w:rPr>
              <w:t>w ramach SMS:</w:t>
            </w:r>
          </w:p>
          <w:p w14:paraId="11C7F633" w14:textId="2946CB3A" w:rsidR="0060305A" w:rsidRPr="003A7CDA" w:rsidRDefault="0060305A" w:rsidP="003A7CDA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A7CDA">
              <w:rPr>
                <w:rFonts w:cstheme="minorHAnsi"/>
              </w:rPr>
              <w:t>Liczba zdarzeń z udziałem materiałów niebezpiecznych / 10 000 operacji.</w:t>
            </w:r>
          </w:p>
        </w:tc>
        <w:tc>
          <w:tcPr>
            <w:tcW w:w="875" w:type="pct"/>
            <w:tcBorders>
              <w:top w:val="double" w:sz="12" w:space="0" w:color="385623" w:themeColor="accent6" w:themeShade="80"/>
            </w:tcBorders>
            <w:shd w:val="clear" w:color="auto" w:fill="B9E4FF"/>
            <w:vAlign w:val="center"/>
          </w:tcPr>
          <w:p w14:paraId="3F3CB987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ADR</w:t>
            </w:r>
          </w:p>
        </w:tc>
        <w:tc>
          <w:tcPr>
            <w:tcW w:w="851" w:type="pct"/>
            <w:tcBorders>
              <w:top w:val="double" w:sz="12" w:space="0" w:color="385623" w:themeColor="accent6" w:themeShade="80"/>
            </w:tcBorders>
            <w:shd w:val="clear" w:color="auto" w:fill="B9E4FF"/>
            <w:vAlign w:val="center"/>
          </w:tcPr>
          <w:p w14:paraId="17A646F6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7366A92E" w14:textId="77777777" w:rsidTr="003A7CDA">
        <w:trPr>
          <w:trHeight w:val="1474"/>
        </w:trPr>
        <w:tc>
          <w:tcPr>
            <w:tcW w:w="874" w:type="pct"/>
            <w:shd w:val="pct50" w:color="E2EFD9" w:themeColor="accent6" w:themeTint="33" w:fill="auto"/>
            <w:noWrap/>
            <w:vAlign w:val="center"/>
            <w:hideMark/>
          </w:tcPr>
          <w:p w14:paraId="68D44795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A.17 (DG)</w:t>
            </w:r>
          </w:p>
        </w:tc>
        <w:tc>
          <w:tcPr>
            <w:tcW w:w="725" w:type="pct"/>
            <w:shd w:val="pct80" w:color="E2EFD9" w:themeColor="accent6" w:themeTint="33" w:fill="auto"/>
            <w:vAlign w:val="center"/>
            <w:hideMark/>
          </w:tcPr>
          <w:p w14:paraId="32CB051C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RES.A17.00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2</w:t>
            </w:r>
          </w:p>
        </w:tc>
        <w:tc>
          <w:tcPr>
            <w:tcW w:w="1675" w:type="pct"/>
            <w:shd w:val="clear" w:color="auto" w:fill="B9E4FF"/>
            <w:vAlign w:val="center"/>
            <w:hideMark/>
          </w:tcPr>
          <w:p w14:paraId="7673042C" w14:textId="77777777" w:rsidR="003A7CDA" w:rsidRDefault="0060305A" w:rsidP="003A7CD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636DA">
              <w:rPr>
                <w:rFonts w:eastAsia="Times New Roman" w:cstheme="minorHAnsi"/>
                <w:lang w:eastAsia="pl-PL"/>
              </w:rPr>
              <w:t xml:space="preserve">Monitorowanie wskazanych SPIs </w:t>
            </w:r>
            <w:r>
              <w:rPr>
                <w:rFonts w:eastAsia="Times New Roman" w:cstheme="minorHAnsi"/>
                <w:lang w:eastAsia="pl-PL"/>
              </w:rPr>
              <w:br/>
            </w:r>
            <w:r w:rsidRPr="006636DA">
              <w:rPr>
                <w:rFonts w:eastAsia="Times New Roman" w:cstheme="minorHAnsi"/>
                <w:lang w:eastAsia="pl-PL"/>
              </w:rPr>
              <w:t>w ramach SMS:</w:t>
            </w:r>
          </w:p>
          <w:p w14:paraId="729821E1" w14:textId="5999A59B" w:rsidR="0060305A" w:rsidRPr="003A7CDA" w:rsidRDefault="0060305A" w:rsidP="003A7CDA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A7CDA">
              <w:rPr>
                <w:rFonts w:cstheme="minorHAnsi"/>
              </w:rPr>
              <w:t>Liczba zdarzeń z udziałem materiałów niebezpiecznych / 10 000 operacji.</w:t>
            </w:r>
          </w:p>
        </w:tc>
        <w:tc>
          <w:tcPr>
            <w:tcW w:w="875" w:type="pct"/>
            <w:shd w:val="clear" w:color="auto" w:fill="B9E4FF"/>
            <w:vAlign w:val="center"/>
            <w:hideMark/>
          </w:tcPr>
          <w:p w14:paraId="5158994B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OPS</w:t>
            </w:r>
          </w:p>
        </w:tc>
        <w:tc>
          <w:tcPr>
            <w:tcW w:w="851" w:type="pct"/>
            <w:shd w:val="clear" w:color="auto" w:fill="B9E4FF"/>
            <w:vAlign w:val="center"/>
            <w:hideMark/>
          </w:tcPr>
          <w:p w14:paraId="4EFDA318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7F47196C" w14:textId="77777777" w:rsidTr="003A7CDA">
        <w:trPr>
          <w:trHeight w:val="1814"/>
        </w:trPr>
        <w:tc>
          <w:tcPr>
            <w:tcW w:w="874" w:type="pct"/>
            <w:shd w:val="pct50" w:color="E2EFD9" w:themeColor="accent6" w:themeTint="33" w:fill="auto"/>
            <w:noWrap/>
            <w:vAlign w:val="center"/>
            <w:hideMark/>
          </w:tcPr>
          <w:p w14:paraId="44754545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A.17 (DG)</w:t>
            </w:r>
          </w:p>
        </w:tc>
        <w:tc>
          <w:tcPr>
            <w:tcW w:w="725" w:type="pct"/>
            <w:shd w:val="pct80" w:color="E2EFD9" w:themeColor="accent6" w:themeTint="33" w:fill="auto"/>
            <w:vAlign w:val="center"/>
            <w:hideMark/>
          </w:tcPr>
          <w:p w14:paraId="61EF2FC5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RES.A17.003</w:t>
            </w:r>
          </w:p>
        </w:tc>
        <w:tc>
          <w:tcPr>
            <w:tcW w:w="1675" w:type="pct"/>
            <w:shd w:val="clear" w:color="auto" w:fill="B9E4FF"/>
            <w:vAlign w:val="center"/>
            <w:hideMark/>
          </w:tcPr>
          <w:p w14:paraId="07587371" w14:textId="77777777" w:rsidR="003A7CDA" w:rsidRDefault="0060305A" w:rsidP="003A7CDA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636DA">
              <w:rPr>
                <w:rFonts w:eastAsia="Times New Roman" w:cstheme="minorHAnsi"/>
                <w:lang w:eastAsia="pl-PL"/>
              </w:rPr>
              <w:t xml:space="preserve">Monitorowanie wskazanych SPIs </w:t>
            </w:r>
            <w:r>
              <w:rPr>
                <w:rFonts w:eastAsia="Times New Roman" w:cstheme="minorHAnsi"/>
                <w:lang w:eastAsia="pl-PL"/>
              </w:rPr>
              <w:br/>
            </w:r>
            <w:r w:rsidRPr="006636DA">
              <w:rPr>
                <w:rFonts w:eastAsia="Times New Roman" w:cstheme="minorHAnsi"/>
                <w:lang w:eastAsia="pl-PL"/>
              </w:rPr>
              <w:t>w ramach SMS:</w:t>
            </w:r>
          </w:p>
          <w:p w14:paraId="53DF7A7D" w14:textId="65F1C67C" w:rsidR="0060305A" w:rsidRPr="003A7CDA" w:rsidRDefault="0060305A" w:rsidP="003A7CDA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3A7CDA">
              <w:rPr>
                <w:rFonts w:cstheme="minorHAnsi"/>
              </w:rPr>
              <w:t>Liczba zdarzeń z udziałem materiałów niebezpiecznych / 10 000 wykonanych operacji obsługi.</w:t>
            </w:r>
          </w:p>
        </w:tc>
        <w:tc>
          <w:tcPr>
            <w:tcW w:w="875" w:type="pct"/>
            <w:shd w:val="clear" w:color="auto" w:fill="B9E4FF"/>
            <w:vAlign w:val="center"/>
            <w:hideMark/>
          </w:tcPr>
          <w:p w14:paraId="3F6AF410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AHAC</w:t>
            </w:r>
          </w:p>
        </w:tc>
        <w:tc>
          <w:tcPr>
            <w:tcW w:w="851" w:type="pct"/>
            <w:shd w:val="clear" w:color="auto" w:fill="B9E4FF"/>
            <w:vAlign w:val="center"/>
            <w:hideMark/>
          </w:tcPr>
          <w:p w14:paraId="0521DDD0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7A972E21" w14:textId="77777777" w:rsidTr="003A7CDA">
        <w:trPr>
          <w:trHeight w:val="1928"/>
        </w:trPr>
        <w:tc>
          <w:tcPr>
            <w:tcW w:w="874" w:type="pct"/>
            <w:shd w:val="pct50" w:color="E2EFD9" w:themeColor="accent6" w:themeTint="33" w:fill="auto"/>
            <w:noWrap/>
            <w:vAlign w:val="center"/>
            <w:hideMark/>
          </w:tcPr>
          <w:p w14:paraId="65A75285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A.17 (DG)</w:t>
            </w:r>
          </w:p>
        </w:tc>
        <w:tc>
          <w:tcPr>
            <w:tcW w:w="725" w:type="pct"/>
            <w:shd w:val="pct80" w:color="E2EFD9" w:themeColor="accent6" w:themeTint="33" w:fill="auto"/>
            <w:vAlign w:val="center"/>
            <w:hideMark/>
          </w:tcPr>
          <w:p w14:paraId="5F15B61F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RES.A17.004</w:t>
            </w:r>
          </w:p>
        </w:tc>
        <w:tc>
          <w:tcPr>
            <w:tcW w:w="1675" w:type="pct"/>
            <w:shd w:val="clear" w:color="auto" w:fill="B9E4FF"/>
            <w:vAlign w:val="center"/>
            <w:hideMark/>
          </w:tcPr>
          <w:p w14:paraId="202C54F8" w14:textId="77777777" w:rsidR="003A7CDA" w:rsidRDefault="0060305A" w:rsidP="003A7CD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Monitorowanie SPIs na potrzeby KPB:</w:t>
            </w:r>
          </w:p>
          <w:p w14:paraId="028A61CD" w14:textId="15ACA2CE" w:rsidR="0060305A" w:rsidRPr="003A7CDA" w:rsidRDefault="003A7CDA" w:rsidP="003A7CDA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w</w:t>
            </w:r>
            <w:r w:rsidR="0060305A" w:rsidRPr="003A7CDA">
              <w:rPr>
                <w:rFonts w:eastAsia="Times New Roman" w:cstheme="minorHAnsi"/>
                <w:color w:val="000000"/>
                <w:lang w:eastAsia="pl-PL"/>
              </w:rPr>
              <w:t xml:space="preserve"> zakresie</w:t>
            </w:r>
            <w:r w:rsidR="0060305A" w:rsidRPr="003A7CDA">
              <w:rPr>
                <w:rFonts w:cstheme="minorHAnsi"/>
              </w:rPr>
              <w:t xml:space="preserve"> obszaru DG/TMNDP na podstawie danych przesłanych przez podmioty.</w:t>
            </w:r>
          </w:p>
        </w:tc>
        <w:tc>
          <w:tcPr>
            <w:tcW w:w="875" w:type="pct"/>
            <w:shd w:val="clear" w:color="auto" w:fill="B9E4FF"/>
            <w:vAlign w:val="center"/>
            <w:hideMark/>
          </w:tcPr>
          <w:p w14:paraId="11D6B7B6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1" w:type="pct"/>
            <w:shd w:val="clear" w:color="auto" w:fill="B9E4FF"/>
            <w:vAlign w:val="center"/>
            <w:hideMark/>
          </w:tcPr>
          <w:p w14:paraId="75528A79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38F9A51F" w14:textId="77777777" w:rsidTr="003A7CDA">
        <w:trPr>
          <w:trHeight w:val="2721"/>
        </w:trPr>
        <w:tc>
          <w:tcPr>
            <w:tcW w:w="874" w:type="pct"/>
            <w:shd w:val="pct50" w:color="E2EFD9" w:themeColor="accent6" w:themeTint="33" w:fill="auto"/>
            <w:noWrap/>
            <w:vAlign w:val="center"/>
            <w:hideMark/>
          </w:tcPr>
          <w:p w14:paraId="14D190AB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A.17 (DG)</w:t>
            </w:r>
          </w:p>
        </w:tc>
        <w:tc>
          <w:tcPr>
            <w:tcW w:w="725" w:type="pct"/>
            <w:shd w:val="pct80" w:color="E2EFD9" w:themeColor="accent6" w:themeTint="33" w:fill="auto"/>
            <w:vAlign w:val="center"/>
            <w:hideMark/>
          </w:tcPr>
          <w:p w14:paraId="46A79A28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RES.A17.005</w:t>
            </w:r>
          </w:p>
        </w:tc>
        <w:tc>
          <w:tcPr>
            <w:tcW w:w="1675" w:type="pct"/>
            <w:shd w:val="clear" w:color="auto" w:fill="92D050"/>
            <w:vAlign w:val="center"/>
            <w:hideMark/>
          </w:tcPr>
          <w:p w14:paraId="722A0394" w14:textId="77777777" w:rsidR="003A7CDA" w:rsidRDefault="0060305A" w:rsidP="003A7CD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Monitorowanie SPIs na potrzeby KPB:</w:t>
            </w:r>
          </w:p>
          <w:p w14:paraId="37055F4D" w14:textId="77777777" w:rsidR="003A7CDA" w:rsidRDefault="0060305A" w:rsidP="003A7CDA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A7CDA">
              <w:rPr>
                <w:rFonts w:eastAsia="Times New Roman" w:cstheme="minorHAnsi"/>
                <w:color w:val="000000"/>
                <w:lang w:eastAsia="pl-PL"/>
              </w:rPr>
              <w:t>Liczbę zdarzeń w obszarze TMNDP – PAX;</w:t>
            </w:r>
          </w:p>
          <w:p w14:paraId="5FB8D33B" w14:textId="77777777" w:rsidR="003A7CDA" w:rsidRDefault="0060305A" w:rsidP="003A7CDA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A7CDA">
              <w:rPr>
                <w:rFonts w:eastAsia="Times New Roman" w:cstheme="minorHAnsi"/>
                <w:color w:val="000000"/>
                <w:lang w:eastAsia="pl-PL"/>
              </w:rPr>
              <w:t xml:space="preserve">Liczbę zdarzeń w obszarze TMNDP – </w:t>
            </w:r>
            <w:proofErr w:type="spellStart"/>
            <w:r w:rsidRPr="003A7CDA">
              <w:rPr>
                <w:rFonts w:eastAsia="Times New Roman" w:cstheme="minorHAnsi"/>
                <w:color w:val="000000"/>
                <w:lang w:eastAsia="pl-PL"/>
              </w:rPr>
              <w:t>Cargo&amp;Mail</w:t>
            </w:r>
            <w:proofErr w:type="spellEnd"/>
            <w:r w:rsidRPr="003A7CDA">
              <w:rPr>
                <w:rFonts w:eastAsia="Times New Roman" w:cstheme="minorHAnsi"/>
                <w:color w:val="000000"/>
                <w:lang w:eastAsia="pl-PL"/>
              </w:rPr>
              <w:t>;</w:t>
            </w:r>
          </w:p>
          <w:p w14:paraId="16796D1E" w14:textId="5981B2E5" w:rsidR="0060305A" w:rsidRPr="003A7CDA" w:rsidRDefault="0060305A" w:rsidP="003A7CDA">
            <w:pPr>
              <w:pStyle w:val="Akapitzlist"/>
              <w:numPr>
                <w:ilvl w:val="0"/>
                <w:numId w:val="36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A7CDA">
              <w:rPr>
                <w:rFonts w:eastAsia="Times New Roman" w:cstheme="minorHAnsi"/>
                <w:color w:val="000000"/>
                <w:lang w:eastAsia="pl-PL"/>
              </w:rPr>
              <w:t xml:space="preserve">Liczbę zdarzeń związanych </w:t>
            </w:r>
            <w:r w:rsidRPr="003A7CDA">
              <w:rPr>
                <w:rFonts w:eastAsia="Times New Roman" w:cstheme="minorHAnsi"/>
                <w:color w:val="000000"/>
                <w:lang w:eastAsia="pl-PL"/>
              </w:rPr>
              <w:br/>
              <w:t>z transportem baterii.</w:t>
            </w:r>
          </w:p>
          <w:p w14:paraId="4B5BD770" w14:textId="508C68AE" w:rsidR="0060305A" w:rsidRPr="00821EDE" w:rsidRDefault="0060305A" w:rsidP="002E6C9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821EDE">
              <w:rPr>
                <w:rFonts w:eastAsia="Times New Roman" w:cstheme="minorHAnsi"/>
                <w:color w:val="000000"/>
                <w:lang w:eastAsia="pl-PL"/>
              </w:rPr>
              <w:t>na podstawie danych z ECCAIRS</w:t>
            </w:r>
            <w:r w:rsidR="003A7CDA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875" w:type="pct"/>
            <w:shd w:val="clear" w:color="auto" w:fill="92D050"/>
            <w:vAlign w:val="center"/>
            <w:hideMark/>
          </w:tcPr>
          <w:p w14:paraId="1D64BEBA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1" w:type="pct"/>
            <w:shd w:val="clear" w:color="auto" w:fill="92D050"/>
            <w:vAlign w:val="center"/>
            <w:hideMark/>
          </w:tcPr>
          <w:p w14:paraId="3CF5B3A5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073C9C2E" w14:textId="77777777" w:rsidTr="003A7CDA">
        <w:trPr>
          <w:trHeight w:val="3175"/>
        </w:trPr>
        <w:tc>
          <w:tcPr>
            <w:tcW w:w="874" w:type="pct"/>
            <w:tcBorders>
              <w:top w:val="double" w:sz="12" w:space="0" w:color="385623" w:themeColor="accent6" w:themeShade="80"/>
            </w:tcBorders>
            <w:shd w:val="pct50" w:color="E2EFD9" w:themeColor="accent6" w:themeTint="33" w:fill="auto"/>
            <w:noWrap/>
            <w:vAlign w:val="center"/>
            <w:hideMark/>
          </w:tcPr>
          <w:p w14:paraId="5C406A7B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A.18 (FOD)</w:t>
            </w:r>
          </w:p>
        </w:tc>
        <w:tc>
          <w:tcPr>
            <w:tcW w:w="725" w:type="pct"/>
            <w:tcBorders>
              <w:top w:val="double" w:sz="12" w:space="0" w:color="385623" w:themeColor="accent6" w:themeShade="80"/>
            </w:tcBorders>
            <w:shd w:val="pct80" w:color="E2EFD9" w:themeColor="accent6" w:themeTint="33" w:fill="auto"/>
            <w:vAlign w:val="center"/>
            <w:hideMark/>
          </w:tcPr>
          <w:p w14:paraId="2E41D0D1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RES.A18.001</w:t>
            </w:r>
          </w:p>
        </w:tc>
        <w:tc>
          <w:tcPr>
            <w:tcW w:w="1675" w:type="pct"/>
            <w:tcBorders>
              <w:top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69DC415F" w14:textId="77777777" w:rsidR="003A7CDA" w:rsidRDefault="0060305A" w:rsidP="003A7CD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 xml:space="preserve">Monitorowanie wskazanych SPIs </w:t>
            </w:r>
            <w:r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6636DA">
              <w:rPr>
                <w:rFonts w:eastAsia="Times New Roman" w:cstheme="minorHAnsi"/>
                <w:color w:val="000000"/>
                <w:lang w:eastAsia="pl-PL"/>
              </w:rPr>
              <w:t>w ramach SMS</w:t>
            </w:r>
            <w:r>
              <w:rPr>
                <w:rFonts w:eastAsia="Times New Roman" w:cstheme="minorHAnsi"/>
                <w:color w:val="000000"/>
                <w:lang w:eastAsia="pl-PL"/>
              </w:rPr>
              <w:t>:</w:t>
            </w:r>
          </w:p>
          <w:p w14:paraId="266B283E" w14:textId="58F1CB6C" w:rsidR="003A7CDA" w:rsidRDefault="0060305A" w:rsidP="003A7CDA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A7CDA">
              <w:rPr>
                <w:rFonts w:eastAsia="Times New Roman" w:cstheme="minorHAnsi"/>
                <w:color w:val="000000"/>
                <w:lang w:eastAsia="pl-PL"/>
              </w:rPr>
              <w:t xml:space="preserve">Liczba zidentyfikowanych zdarzeń z powodu FOD / </w:t>
            </w:r>
            <w:r w:rsidR="003A7CDA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3A7CDA">
              <w:rPr>
                <w:rFonts w:eastAsia="Times New Roman" w:cstheme="minorHAnsi"/>
                <w:color w:val="000000"/>
                <w:lang w:eastAsia="pl-PL"/>
              </w:rPr>
              <w:t>10 000 operacji;</w:t>
            </w:r>
          </w:p>
          <w:p w14:paraId="6D2B313F" w14:textId="77F3A444" w:rsidR="0060305A" w:rsidRPr="003A7CDA" w:rsidRDefault="0060305A" w:rsidP="003A7CDA">
            <w:pPr>
              <w:pStyle w:val="Akapitzlist"/>
              <w:numPr>
                <w:ilvl w:val="0"/>
                <w:numId w:val="37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A7CDA">
              <w:rPr>
                <w:rFonts w:eastAsia="Times New Roman" w:cstheme="minorHAnsi"/>
                <w:color w:val="000000"/>
                <w:lang w:eastAsia="pl-PL"/>
              </w:rPr>
              <w:t xml:space="preserve">Liczba zdarzeń FOD związanych z obsługą techniczną/naziemną statków powietrznych (tzw. </w:t>
            </w:r>
            <w:proofErr w:type="spellStart"/>
            <w:r w:rsidRPr="003A7CDA">
              <w:rPr>
                <w:rFonts w:eastAsia="Times New Roman" w:cstheme="minorHAnsi"/>
                <w:color w:val="000000"/>
                <w:lang w:eastAsia="pl-PL"/>
              </w:rPr>
              <w:t>Maintenance</w:t>
            </w:r>
            <w:proofErr w:type="spellEnd"/>
            <w:r w:rsidRPr="003A7CDA">
              <w:rPr>
                <w:rFonts w:eastAsia="Times New Roman" w:cstheme="minorHAnsi"/>
                <w:color w:val="000000"/>
                <w:lang w:eastAsia="pl-PL"/>
              </w:rPr>
              <w:t>/</w:t>
            </w:r>
            <w:proofErr w:type="spellStart"/>
            <w:r w:rsidRPr="003A7CDA">
              <w:rPr>
                <w:rFonts w:eastAsia="Times New Roman" w:cstheme="minorHAnsi"/>
                <w:color w:val="000000"/>
                <w:lang w:eastAsia="pl-PL"/>
              </w:rPr>
              <w:t>Groundhandling</w:t>
            </w:r>
            <w:proofErr w:type="spellEnd"/>
            <w:r w:rsidRPr="003A7CDA">
              <w:rPr>
                <w:rFonts w:eastAsia="Times New Roman" w:cstheme="minorHAnsi"/>
                <w:color w:val="000000"/>
                <w:lang w:eastAsia="pl-PL"/>
              </w:rPr>
              <w:t xml:space="preserve"> FOD) / 10 000 operacji.</w:t>
            </w:r>
          </w:p>
        </w:tc>
        <w:tc>
          <w:tcPr>
            <w:tcW w:w="875" w:type="pct"/>
            <w:tcBorders>
              <w:top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2D0D3B18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ADR</w:t>
            </w:r>
          </w:p>
        </w:tc>
        <w:tc>
          <w:tcPr>
            <w:tcW w:w="851" w:type="pct"/>
            <w:tcBorders>
              <w:top w:val="double" w:sz="12" w:space="0" w:color="385623" w:themeColor="accent6" w:themeShade="80"/>
            </w:tcBorders>
            <w:shd w:val="clear" w:color="auto" w:fill="B9E4FF"/>
            <w:vAlign w:val="center"/>
            <w:hideMark/>
          </w:tcPr>
          <w:p w14:paraId="6FA0CF46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3FE53F3D" w14:textId="77777777" w:rsidTr="00A036CD">
        <w:trPr>
          <w:trHeight w:val="3061"/>
        </w:trPr>
        <w:tc>
          <w:tcPr>
            <w:tcW w:w="874" w:type="pct"/>
            <w:shd w:val="pct50" w:color="E2EFD9" w:themeColor="accent6" w:themeTint="33" w:fill="auto"/>
            <w:noWrap/>
            <w:vAlign w:val="center"/>
            <w:hideMark/>
          </w:tcPr>
          <w:p w14:paraId="3B404BFB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lastRenderedPageBreak/>
              <w:t>A.18 (FOD)</w:t>
            </w:r>
          </w:p>
        </w:tc>
        <w:tc>
          <w:tcPr>
            <w:tcW w:w="725" w:type="pct"/>
            <w:shd w:val="pct80" w:color="E2EFD9" w:themeColor="accent6" w:themeTint="33" w:fill="auto"/>
            <w:vAlign w:val="center"/>
            <w:hideMark/>
          </w:tcPr>
          <w:p w14:paraId="2CAFA9A9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RES.A18.002</w:t>
            </w:r>
          </w:p>
        </w:tc>
        <w:tc>
          <w:tcPr>
            <w:tcW w:w="1675" w:type="pct"/>
            <w:shd w:val="clear" w:color="auto" w:fill="B9E4FF"/>
            <w:vAlign w:val="center"/>
            <w:hideMark/>
          </w:tcPr>
          <w:p w14:paraId="1B6F698E" w14:textId="77777777" w:rsidR="003A7CDA" w:rsidRDefault="0060305A" w:rsidP="003A7CD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 xml:space="preserve">Monitorowanie wskazanych SPIs </w:t>
            </w:r>
            <w:r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6636DA">
              <w:rPr>
                <w:rFonts w:eastAsia="Times New Roman" w:cstheme="minorHAnsi"/>
                <w:color w:val="000000"/>
                <w:lang w:eastAsia="pl-PL"/>
              </w:rPr>
              <w:t>w ramach SMS:</w:t>
            </w:r>
          </w:p>
          <w:p w14:paraId="3617D552" w14:textId="279B86C1" w:rsidR="003A7CDA" w:rsidRDefault="0060305A" w:rsidP="003A7CDA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A7CDA">
              <w:rPr>
                <w:rFonts w:eastAsia="Times New Roman" w:cstheme="minorHAnsi"/>
                <w:color w:val="000000"/>
                <w:lang w:eastAsia="pl-PL"/>
              </w:rPr>
              <w:t xml:space="preserve">Liczba zidentyfikowanych zdarzeń z powodu FOD / </w:t>
            </w:r>
            <w:r w:rsidR="003A7CDA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3A7CDA">
              <w:rPr>
                <w:rFonts w:eastAsia="Times New Roman" w:cstheme="minorHAnsi"/>
                <w:color w:val="000000"/>
                <w:lang w:eastAsia="pl-PL"/>
              </w:rPr>
              <w:t>10 000 operacji;</w:t>
            </w:r>
          </w:p>
          <w:p w14:paraId="2A92C843" w14:textId="4B5F71BF" w:rsidR="0060305A" w:rsidRPr="003A7CDA" w:rsidRDefault="0060305A" w:rsidP="003A7CDA">
            <w:pPr>
              <w:pStyle w:val="Akapitzlist"/>
              <w:numPr>
                <w:ilvl w:val="0"/>
                <w:numId w:val="38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A7CDA">
              <w:rPr>
                <w:rFonts w:eastAsia="Times New Roman" w:cstheme="minorHAnsi"/>
                <w:color w:val="000000"/>
                <w:lang w:eastAsia="pl-PL"/>
              </w:rPr>
              <w:t xml:space="preserve">Liczba zdarzeń FOD związanych z obsługą techniczną/naziemną statków powietrznych (tzw. </w:t>
            </w:r>
            <w:proofErr w:type="spellStart"/>
            <w:r w:rsidRPr="003A7CDA">
              <w:rPr>
                <w:rFonts w:eastAsia="Times New Roman" w:cstheme="minorHAnsi"/>
                <w:color w:val="000000"/>
                <w:lang w:eastAsia="pl-PL"/>
              </w:rPr>
              <w:t>Maintenance</w:t>
            </w:r>
            <w:proofErr w:type="spellEnd"/>
            <w:r w:rsidRPr="003A7CDA">
              <w:rPr>
                <w:rFonts w:eastAsia="Times New Roman" w:cstheme="minorHAnsi"/>
                <w:color w:val="000000"/>
                <w:lang w:eastAsia="pl-PL"/>
              </w:rPr>
              <w:t>/</w:t>
            </w:r>
            <w:proofErr w:type="spellStart"/>
            <w:r w:rsidRPr="003A7CDA">
              <w:rPr>
                <w:rFonts w:eastAsia="Times New Roman" w:cstheme="minorHAnsi"/>
                <w:color w:val="000000"/>
                <w:lang w:eastAsia="pl-PL"/>
              </w:rPr>
              <w:t>Groundhandling</w:t>
            </w:r>
            <w:proofErr w:type="spellEnd"/>
            <w:r w:rsidRPr="003A7CDA">
              <w:rPr>
                <w:rFonts w:eastAsia="Times New Roman" w:cstheme="minorHAnsi"/>
                <w:color w:val="000000"/>
                <w:lang w:eastAsia="pl-PL"/>
              </w:rPr>
              <w:t xml:space="preserve"> FOD) / 10 000 operacji.</w:t>
            </w:r>
          </w:p>
        </w:tc>
        <w:tc>
          <w:tcPr>
            <w:tcW w:w="875" w:type="pct"/>
            <w:shd w:val="clear" w:color="auto" w:fill="B9E4FF"/>
            <w:vAlign w:val="center"/>
            <w:hideMark/>
          </w:tcPr>
          <w:p w14:paraId="5C1983C9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OPS</w:t>
            </w:r>
          </w:p>
        </w:tc>
        <w:tc>
          <w:tcPr>
            <w:tcW w:w="851" w:type="pct"/>
            <w:shd w:val="clear" w:color="auto" w:fill="B9E4FF"/>
            <w:vAlign w:val="center"/>
            <w:hideMark/>
          </w:tcPr>
          <w:p w14:paraId="59E1A0DE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5A068304" w14:textId="77777777" w:rsidTr="003A7CDA">
        <w:trPr>
          <w:trHeight w:val="3175"/>
        </w:trPr>
        <w:tc>
          <w:tcPr>
            <w:tcW w:w="874" w:type="pct"/>
            <w:shd w:val="pct50" w:color="E2EFD9" w:themeColor="accent6" w:themeTint="33" w:fill="auto"/>
            <w:noWrap/>
            <w:vAlign w:val="center"/>
          </w:tcPr>
          <w:p w14:paraId="58B7D1CA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A.18 (FOD)</w:t>
            </w:r>
          </w:p>
        </w:tc>
        <w:tc>
          <w:tcPr>
            <w:tcW w:w="725" w:type="pct"/>
            <w:shd w:val="pct80" w:color="E2EFD9" w:themeColor="accent6" w:themeTint="33" w:fill="auto"/>
            <w:vAlign w:val="center"/>
          </w:tcPr>
          <w:p w14:paraId="1EF808ED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RES.A18.003</w:t>
            </w:r>
          </w:p>
        </w:tc>
        <w:tc>
          <w:tcPr>
            <w:tcW w:w="1675" w:type="pct"/>
            <w:shd w:val="clear" w:color="auto" w:fill="B9E4FF"/>
            <w:vAlign w:val="center"/>
          </w:tcPr>
          <w:p w14:paraId="0DF85C28" w14:textId="77777777" w:rsidR="003A7CDA" w:rsidRDefault="0060305A" w:rsidP="003A7CD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 xml:space="preserve">Monitorowanie wskazanych SPIs </w:t>
            </w:r>
            <w:r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6636DA">
              <w:rPr>
                <w:rFonts w:eastAsia="Times New Roman" w:cstheme="minorHAnsi"/>
                <w:color w:val="000000"/>
                <w:lang w:eastAsia="pl-PL"/>
              </w:rPr>
              <w:t>w ramach SMS:</w:t>
            </w:r>
          </w:p>
          <w:p w14:paraId="46C28DD5" w14:textId="03597D0E" w:rsidR="003A7CDA" w:rsidRDefault="0060305A" w:rsidP="003A7CDA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A7CDA">
              <w:rPr>
                <w:rFonts w:eastAsia="Times New Roman" w:cstheme="minorHAnsi"/>
                <w:color w:val="000000"/>
                <w:lang w:eastAsia="pl-PL"/>
              </w:rPr>
              <w:t xml:space="preserve">Liczba zidentyfikowanych zdarzeń z powodu FOD / </w:t>
            </w:r>
            <w:r w:rsidR="003A7CDA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3A7CDA">
              <w:rPr>
                <w:rFonts w:eastAsia="Times New Roman" w:cstheme="minorHAnsi"/>
                <w:color w:val="000000"/>
                <w:lang w:eastAsia="pl-PL"/>
              </w:rPr>
              <w:t>10 000 operacji;</w:t>
            </w:r>
          </w:p>
          <w:p w14:paraId="686F37CA" w14:textId="30C7FD9F" w:rsidR="0060305A" w:rsidRPr="003A7CDA" w:rsidRDefault="0060305A" w:rsidP="003A7CDA">
            <w:pPr>
              <w:pStyle w:val="Akapitzlist"/>
              <w:numPr>
                <w:ilvl w:val="0"/>
                <w:numId w:val="39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A7CDA">
              <w:rPr>
                <w:rFonts w:eastAsia="Times New Roman" w:cstheme="minorHAnsi"/>
                <w:color w:val="000000"/>
                <w:lang w:eastAsia="pl-PL"/>
              </w:rPr>
              <w:t xml:space="preserve">Liczba zdarzeń FOD związanych z obsługą techniczną/naziemną statków powietrznych (tzw. </w:t>
            </w:r>
            <w:proofErr w:type="spellStart"/>
            <w:r w:rsidRPr="003A7CDA">
              <w:rPr>
                <w:rFonts w:eastAsia="Times New Roman" w:cstheme="minorHAnsi"/>
                <w:color w:val="000000"/>
                <w:lang w:eastAsia="pl-PL"/>
              </w:rPr>
              <w:t>Maintenance</w:t>
            </w:r>
            <w:proofErr w:type="spellEnd"/>
            <w:r w:rsidRPr="003A7CDA">
              <w:rPr>
                <w:rFonts w:eastAsia="Times New Roman" w:cstheme="minorHAnsi"/>
                <w:color w:val="000000"/>
                <w:lang w:eastAsia="pl-PL"/>
              </w:rPr>
              <w:t>/</w:t>
            </w:r>
            <w:proofErr w:type="spellStart"/>
            <w:r w:rsidRPr="003A7CDA">
              <w:rPr>
                <w:rFonts w:eastAsia="Times New Roman" w:cstheme="minorHAnsi"/>
                <w:color w:val="000000"/>
                <w:lang w:eastAsia="pl-PL"/>
              </w:rPr>
              <w:t>Groundhandling</w:t>
            </w:r>
            <w:proofErr w:type="spellEnd"/>
            <w:r w:rsidRPr="003A7CDA">
              <w:rPr>
                <w:rFonts w:eastAsia="Times New Roman" w:cstheme="minorHAnsi"/>
                <w:color w:val="000000"/>
                <w:lang w:eastAsia="pl-PL"/>
              </w:rPr>
              <w:t xml:space="preserve"> FOD) / 10 000 operacji.</w:t>
            </w:r>
          </w:p>
        </w:tc>
        <w:tc>
          <w:tcPr>
            <w:tcW w:w="875" w:type="pct"/>
            <w:shd w:val="clear" w:color="auto" w:fill="B9E4FF"/>
            <w:vAlign w:val="center"/>
          </w:tcPr>
          <w:p w14:paraId="0DBC3400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ATO</w:t>
            </w:r>
          </w:p>
        </w:tc>
        <w:tc>
          <w:tcPr>
            <w:tcW w:w="851" w:type="pct"/>
            <w:shd w:val="clear" w:color="auto" w:fill="B9E4FF"/>
            <w:vAlign w:val="center"/>
          </w:tcPr>
          <w:p w14:paraId="0823A1E5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3E16BE0D" w14:textId="77777777" w:rsidTr="003A7CDA">
        <w:trPr>
          <w:trHeight w:val="2608"/>
        </w:trPr>
        <w:tc>
          <w:tcPr>
            <w:tcW w:w="874" w:type="pct"/>
            <w:shd w:val="pct50" w:color="E2EFD9" w:themeColor="accent6" w:themeTint="33" w:fill="auto"/>
            <w:noWrap/>
            <w:vAlign w:val="center"/>
            <w:hideMark/>
          </w:tcPr>
          <w:p w14:paraId="46DD0C77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A.18 (FOD)</w:t>
            </w:r>
          </w:p>
        </w:tc>
        <w:tc>
          <w:tcPr>
            <w:tcW w:w="725" w:type="pct"/>
            <w:shd w:val="pct80" w:color="E2EFD9" w:themeColor="accent6" w:themeTint="33" w:fill="auto"/>
            <w:vAlign w:val="center"/>
            <w:hideMark/>
          </w:tcPr>
          <w:p w14:paraId="29340D2B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RES.A18.00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4</w:t>
            </w:r>
          </w:p>
        </w:tc>
        <w:tc>
          <w:tcPr>
            <w:tcW w:w="1675" w:type="pct"/>
            <w:shd w:val="clear" w:color="auto" w:fill="B9E4FF"/>
            <w:vAlign w:val="center"/>
            <w:hideMark/>
          </w:tcPr>
          <w:p w14:paraId="58DCA777" w14:textId="77777777" w:rsidR="003A7CDA" w:rsidRDefault="0060305A" w:rsidP="003A7CD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 xml:space="preserve">Monitorowanie wskazanych SPIs </w:t>
            </w:r>
            <w:r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6636DA">
              <w:rPr>
                <w:rFonts w:eastAsia="Times New Roman" w:cstheme="minorHAnsi"/>
                <w:color w:val="000000"/>
                <w:lang w:eastAsia="pl-PL"/>
              </w:rPr>
              <w:t>w ramach SMS:</w:t>
            </w:r>
          </w:p>
          <w:p w14:paraId="47FF1CF2" w14:textId="6B51D904" w:rsidR="0060305A" w:rsidRPr="003A7CDA" w:rsidRDefault="0060305A" w:rsidP="003A7CDA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A7CDA">
              <w:rPr>
                <w:rFonts w:eastAsia="Times New Roman" w:cstheme="minorHAnsi"/>
                <w:color w:val="000000"/>
                <w:lang w:eastAsia="pl-PL"/>
              </w:rPr>
              <w:t xml:space="preserve">Liczba zdarzeń FOD związanych z obsługą techniczną statków powietrznych (tzw. </w:t>
            </w:r>
            <w:proofErr w:type="spellStart"/>
            <w:r w:rsidRPr="003A7CDA">
              <w:rPr>
                <w:rFonts w:eastAsia="Times New Roman" w:cstheme="minorHAnsi"/>
                <w:color w:val="000000"/>
                <w:lang w:eastAsia="pl-PL"/>
              </w:rPr>
              <w:t>Maintenance</w:t>
            </w:r>
            <w:proofErr w:type="spellEnd"/>
            <w:r w:rsidRPr="003A7CDA">
              <w:rPr>
                <w:rFonts w:eastAsia="Times New Roman" w:cstheme="minorHAnsi"/>
                <w:color w:val="000000"/>
                <w:lang w:eastAsia="pl-PL"/>
              </w:rPr>
              <w:t xml:space="preserve"> FOD) / liczba SP będących w zarządzaniu CAMO.</w:t>
            </w:r>
          </w:p>
        </w:tc>
        <w:tc>
          <w:tcPr>
            <w:tcW w:w="875" w:type="pct"/>
            <w:shd w:val="clear" w:color="auto" w:fill="B9E4FF"/>
            <w:vAlign w:val="center"/>
            <w:hideMark/>
          </w:tcPr>
          <w:p w14:paraId="210648A2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CAMO</w:t>
            </w:r>
          </w:p>
        </w:tc>
        <w:tc>
          <w:tcPr>
            <w:tcW w:w="851" w:type="pct"/>
            <w:shd w:val="clear" w:color="auto" w:fill="B9E4FF"/>
            <w:vAlign w:val="center"/>
            <w:hideMark/>
          </w:tcPr>
          <w:p w14:paraId="091D24BB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56B7AEE0" w14:textId="77777777" w:rsidTr="003A7CDA">
        <w:trPr>
          <w:trHeight w:val="1587"/>
        </w:trPr>
        <w:tc>
          <w:tcPr>
            <w:tcW w:w="874" w:type="pct"/>
            <w:shd w:val="pct50" w:color="E2EFD9" w:themeColor="accent6" w:themeTint="33" w:fill="auto"/>
            <w:noWrap/>
            <w:vAlign w:val="center"/>
            <w:hideMark/>
          </w:tcPr>
          <w:p w14:paraId="0985C155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A.18 (FOD)</w:t>
            </w:r>
          </w:p>
        </w:tc>
        <w:tc>
          <w:tcPr>
            <w:tcW w:w="725" w:type="pct"/>
            <w:shd w:val="pct80" w:color="E2EFD9" w:themeColor="accent6" w:themeTint="33" w:fill="auto"/>
            <w:vAlign w:val="center"/>
            <w:hideMark/>
          </w:tcPr>
          <w:p w14:paraId="6B568DBA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RES.A18.00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5</w:t>
            </w:r>
          </w:p>
        </w:tc>
        <w:tc>
          <w:tcPr>
            <w:tcW w:w="1675" w:type="pct"/>
            <w:shd w:val="clear" w:color="auto" w:fill="B9E4FF"/>
            <w:vAlign w:val="center"/>
            <w:hideMark/>
          </w:tcPr>
          <w:p w14:paraId="7803CFC2" w14:textId="77777777" w:rsidR="003A7CDA" w:rsidRDefault="0060305A" w:rsidP="003A7CD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05285">
              <w:rPr>
                <w:rFonts w:eastAsia="Times New Roman" w:cstheme="minorHAnsi"/>
                <w:color w:val="000000"/>
                <w:lang w:eastAsia="pl-PL"/>
              </w:rPr>
              <w:t>Monitorowanie SPIs na potrzeby KPB:</w:t>
            </w:r>
          </w:p>
          <w:p w14:paraId="686AC9D9" w14:textId="070C2569" w:rsidR="0060305A" w:rsidRPr="003A7CDA" w:rsidRDefault="0060305A" w:rsidP="003A7CDA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A7CDA">
              <w:rPr>
                <w:rFonts w:cstheme="minorHAnsi"/>
              </w:rPr>
              <w:t>w zakresie obszaru FOD</w:t>
            </w:r>
            <w:r w:rsidRPr="003A7CDA">
              <w:rPr>
                <w:rFonts w:eastAsia="Times New Roman" w:cstheme="minorHAnsi"/>
                <w:color w:val="000000"/>
                <w:lang w:eastAsia="pl-PL"/>
              </w:rPr>
              <w:t xml:space="preserve"> na podstawie danych przesłanych przez podmioty.</w:t>
            </w:r>
          </w:p>
        </w:tc>
        <w:tc>
          <w:tcPr>
            <w:tcW w:w="875" w:type="pct"/>
            <w:shd w:val="clear" w:color="auto" w:fill="B9E4FF"/>
            <w:vAlign w:val="center"/>
            <w:hideMark/>
          </w:tcPr>
          <w:p w14:paraId="63CE8756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1" w:type="pct"/>
            <w:shd w:val="clear" w:color="auto" w:fill="B9E4FF"/>
            <w:vAlign w:val="center"/>
            <w:hideMark/>
          </w:tcPr>
          <w:p w14:paraId="052AD19A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60305A" w:rsidRPr="006636DA" w14:paraId="590C724E" w14:textId="77777777" w:rsidTr="00A036CD">
        <w:trPr>
          <w:trHeight w:val="2835"/>
        </w:trPr>
        <w:tc>
          <w:tcPr>
            <w:tcW w:w="874" w:type="pct"/>
            <w:shd w:val="pct50" w:color="E2EFD9" w:themeColor="accent6" w:themeTint="33" w:fill="auto"/>
            <w:noWrap/>
            <w:vAlign w:val="center"/>
            <w:hideMark/>
          </w:tcPr>
          <w:p w14:paraId="5FBCAE7A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A.18 (FOD)</w:t>
            </w:r>
          </w:p>
        </w:tc>
        <w:tc>
          <w:tcPr>
            <w:tcW w:w="725" w:type="pct"/>
            <w:shd w:val="pct80" w:color="E2EFD9" w:themeColor="accent6" w:themeTint="33" w:fill="auto"/>
            <w:vAlign w:val="center"/>
            <w:hideMark/>
          </w:tcPr>
          <w:p w14:paraId="647E55C2" w14:textId="77777777" w:rsidR="0060305A" w:rsidRPr="006636DA" w:rsidRDefault="0060305A" w:rsidP="0060305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6636DA">
              <w:rPr>
                <w:rFonts w:eastAsia="Times New Roman" w:cstheme="minorHAnsi"/>
                <w:b/>
                <w:bCs/>
                <w:lang w:eastAsia="pl-PL"/>
              </w:rPr>
              <w:t>RES.A18.00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>6</w:t>
            </w:r>
          </w:p>
        </w:tc>
        <w:tc>
          <w:tcPr>
            <w:tcW w:w="1675" w:type="pct"/>
            <w:shd w:val="clear" w:color="auto" w:fill="B9E4FF"/>
            <w:vAlign w:val="center"/>
            <w:hideMark/>
          </w:tcPr>
          <w:p w14:paraId="1376218F" w14:textId="77777777" w:rsidR="003A7CDA" w:rsidRDefault="0060305A" w:rsidP="003A7CDA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Monitorowanie SPIs na potrzeby KPB:</w:t>
            </w:r>
          </w:p>
          <w:p w14:paraId="3101CE05" w14:textId="77777777" w:rsidR="003A7CDA" w:rsidRPr="003A7CDA" w:rsidRDefault="0060305A" w:rsidP="003A7CDA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A7CDA">
              <w:rPr>
                <w:rFonts w:cstheme="minorHAnsi"/>
              </w:rPr>
              <w:t>Liczbę zidentyfikowanych zdarzeń z powodu FOD;</w:t>
            </w:r>
          </w:p>
          <w:p w14:paraId="2DC5F5EA" w14:textId="65E583E5" w:rsidR="0060305A" w:rsidRPr="003A7CDA" w:rsidRDefault="0060305A" w:rsidP="003A7CDA">
            <w:pPr>
              <w:pStyle w:val="Akapitzlist"/>
              <w:numPr>
                <w:ilvl w:val="0"/>
                <w:numId w:val="40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A7CDA">
              <w:rPr>
                <w:rFonts w:cstheme="minorHAnsi"/>
              </w:rPr>
              <w:t xml:space="preserve">Liczbę zidentyfikowanych zdarzeń z powodu FOD (technicznych i związanych </w:t>
            </w:r>
            <w:r w:rsidRPr="003A7CDA">
              <w:rPr>
                <w:rFonts w:cstheme="minorHAnsi"/>
              </w:rPr>
              <w:br/>
              <w:t>z obsługą naziemną SP/</w:t>
            </w:r>
            <w:proofErr w:type="spellStart"/>
            <w:r w:rsidRPr="003A7CDA">
              <w:rPr>
                <w:rFonts w:cstheme="minorHAnsi"/>
              </w:rPr>
              <w:t>ground-handlingowych</w:t>
            </w:r>
            <w:proofErr w:type="spellEnd"/>
            <w:r w:rsidRPr="003A7CDA">
              <w:rPr>
                <w:rFonts w:cstheme="minorHAnsi"/>
              </w:rPr>
              <w:t>);</w:t>
            </w:r>
          </w:p>
          <w:p w14:paraId="1E77DB5D" w14:textId="77777777" w:rsidR="0060305A" w:rsidRPr="00D05285" w:rsidRDefault="0060305A" w:rsidP="002E6C9F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D05285">
              <w:rPr>
                <w:rFonts w:cstheme="minorHAnsi"/>
              </w:rPr>
              <w:t>na podstawie danych ECCAIRS</w:t>
            </w:r>
            <w:r>
              <w:rPr>
                <w:rFonts w:cstheme="minorHAnsi"/>
              </w:rPr>
              <w:t>.</w:t>
            </w:r>
          </w:p>
        </w:tc>
        <w:tc>
          <w:tcPr>
            <w:tcW w:w="875" w:type="pct"/>
            <w:shd w:val="clear" w:color="auto" w:fill="B9E4FF"/>
            <w:vAlign w:val="center"/>
            <w:hideMark/>
          </w:tcPr>
          <w:p w14:paraId="772751F4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1" w:type="pct"/>
            <w:shd w:val="clear" w:color="auto" w:fill="B9E4FF"/>
            <w:vAlign w:val="center"/>
            <w:hideMark/>
          </w:tcPr>
          <w:p w14:paraId="3A7FEF4F" w14:textId="77777777" w:rsidR="0060305A" w:rsidRPr="006636DA" w:rsidRDefault="0060305A" w:rsidP="0060305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6636DA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</w:tbl>
    <w:p w14:paraId="594EA6B8" w14:textId="28F60561" w:rsidR="00751C40" w:rsidRPr="00C44BA6" w:rsidRDefault="00751C40" w:rsidP="00751C40">
      <w:pPr>
        <w:pStyle w:val="Nagwek2"/>
        <w:ind w:left="360" w:hanging="360"/>
      </w:pPr>
      <w:bookmarkStart w:id="7" w:name="_Toc227240572"/>
      <w:r w:rsidRPr="00C44BA6">
        <w:lastRenderedPageBreak/>
        <w:t>Tabela zadań – część B – wyzwania systemowe</w:t>
      </w:r>
      <w:bookmarkEnd w:id="7"/>
    </w:p>
    <w:tbl>
      <w:tblPr>
        <w:tblW w:w="5000" w:type="pct"/>
        <w:tblBorders>
          <w:top w:val="single" w:sz="4" w:space="0" w:color="833C0B" w:themeColor="accent2" w:themeShade="80"/>
          <w:left w:val="single" w:sz="4" w:space="0" w:color="833C0B" w:themeColor="accent2" w:themeShade="80"/>
          <w:bottom w:val="single" w:sz="4" w:space="0" w:color="833C0B" w:themeColor="accent2" w:themeShade="80"/>
          <w:right w:val="single" w:sz="4" w:space="0" w:color="833C0B" w:themeColor="accent2" w:themeShade="80"/>
          <w:insideH w:val="single" w:sz="4" w:space="0" w:color="833C0B" w:themeColor="accent2" w:themeShade="80"/>
          <w:insideV w:val="single" w:sz="4" w:space="0" w:color="833C0B" w:themeColor="accent2" w:themeShade="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7"/>
        <w:gridCol w:w="1418"/>
        <w:gridCol w:w="3260"/>
        <w:gridCol w:w="1702"/>
        <w:gridCol w:w="1659"/>
      </w:tblGrid>
      <w:tr w:rsidR="00021E12" w:rsidRPr="00751C40" w14:paraId="440ED5A1" w14:textId="77777777" w:rsidTr="00616A93">
        <w:trPr>
          <w:trHeight w:val="567"/>
          <w:tblHeader/>
        </w:trPr>
        <w:tc>
          <w:tcPr>
            <w:tcW w:w="872" w:type="pct"/>
            <w:shd w:val="clear" w:color="auto" w:fill="FCE1BA"/>
            <w:vAlign w:val="center"/>
            <w:hideMark/>
          </w:tcPr>
          <w:p w14:paraId="29D1A9B3" w14:textId="77777777" w:rsidR="00751C40" w:rsidRPr="00751C40" w:rsidRDefault="00751C40" w:rsidP="00347FF5">
            <w:pPr>
              <w:spacing w:after="0" w:line="240" w:lineRule="auto"/>
              <w:jc w:val="center"/>
              <w:rPr>
                <w:b/>
                <w:bCs/>
                <w:color w:val="833C0B" w:themeColor="accent2" w:themeShade="80"/>
              </w:rPr>
            </w:pPr>
            <w:r w:rsidRPr="00751C40">
              <w:rPr>
                <w:b/>
                <w:bCs/>
                <w:color w:val="833C0B" w:themeColor="accent2" w:themeShade="80"/>
              </w:rPr>
              <w:t>Obszar zagrożeń</w:t>
            </w:r>
          </w:p>
        </w:tc>
        <w:tc>
          <w:tcPr>
            <w:tcW w:w="728" w:type="pct"/>
            <w:shd w:val="clear" w:color="auto" w:fill="FCE1BA"/>
            <w:vAlign w:val="center"/>
            <w:hideMark/>
          </w:tcPr>
          <w:p w14:paraId="6B680CC5" w14:textId="77777777" w:rsidR="00751C40" w:rsidRPr="00751C40" w:rsidRDefault="00751C40" w:rsidP="00347FF5">
            <w:pPr>
              <w:spacing w:after="0" w:line="240" w:lineRule="auto"/>
              <w:jc w:val="center"/>
              <w:rPr>
                <w:b/>
                <w:bCs/>
                <w:color w:val="833C0B" w:themeColor="accent2" w:themeShade="80"/>
              </w:rPr>
            </w:pPr>
            <w:r w:rsidRPr="00751C40">
              <w:rPr>
                <w:b/>
                <w:bCs/>
                <w:color w:val="833C0B" w:themeColor="accent2" w:themeShade="80"/>
              </w:rPr>
              <w:t>Nr działania</w:t>
            </w:r>
          </w:p>
        </w:tc>
        <w:tc>
          <w:tcPr>
            <w:tcW w:w="1674" w:type="pct"/>
            <w:shd w:val="clear" w:color="auto" w:fill="FCE1BA"/>
            <w:vAlign w:val="center"/>
            <w:hideMark/>
          </w:tcPr>
          <w:p w14:paraId="11BECC1E" w14:textId="77777777" w:rsidR="00751C40" w:rsidRPr="00751C40" w:rsidRDefault="00751C40" w:rsidP="00347FF5">
            <w:pPr>
              <w:spacing w:after="0" w:line="240" w:lineRule="auto"/>
              <w:jc w:val="center"/>
              <w:rPr>
                <w:b/>
                <w:bCs/>
                <w:color w:val="833C0B" w:themeColor="accent2" w:themeShade="80"/>
              </w:rPr>
            </w:pPr>
            <w:r w:rsidRPr="00751C40">
              <w:rPr>
                <w:b/>
                <w:bCs/>
                <w:color w:val="833C0B" w:themeColor="accent2" w:themeShade="80"/>
              </w:rPr>
              <w:t>Zadanie</w:t>
            </w:r>
          </w:p>
        </w:tc>
        <w:tc>
          <w:tcPr>
            <w:tcW w:w="874" w:type="pct"/>
            <w:shd w:val="clear" w:color="auto" w:fill="FCE1BA"/>
            <w:vAlign w:val="center"/>
            <w:hideMark/>
          </w:tcPr>
          <w:p w14:paraId="5FA959C3" w14:textId="2705783C" w:rsidR="00751C40" w:rsidRPr="00751C40" w:rsidRDefault="00751C40" w:rsidP="00347FF5">
            <w:pPr>
              <w:spacing w:after="0" w:line="240" w:lineRule="auto"/>
              <w:jc w:val="center"/>
              <w:rPr>
                <w:b/>
                <w:bCs/>
                <w:color w:val="833C0B" w:themeColor="accent2" w:themeShade="80"/>
              </w:rPr>
            </w:pPr>
            <w:r w:rsidRPr="00751C40">
              <w:rPr>
                <w:b/>
                <w:bCs/>
                <w:color w:val="833C0B" w:themeColor="accent2" w:themeShade="80"/>
              </w:rPr>
              <w:t>Odpowiedzialny</w:t>
            </w:r>
          </w:p>
        </w:tc>
        <w:tc>
          <w:tcPr>
            <w:tcW w:w="852" w:type="pct"/>
            <w:shd w:val="clear" w:color="auto" w:fill="FCE1BA"/>
            <w:vAlign w:val="center"/>
            <w:hideMark/>
          </w:tcPr>
          <w:p w14:paraId="7EE576E3" w14:textId="77777777" w:rsidR="00751C40" w:rsidRPr="00751C40" w:rsidRDefault="00751C40" w:rsidP="00347FF5">
            <w:pPr>
              <w:spacing w:after="0" w:line="240" w:lineRule="auto"/>
              <w:jc w:val="center"/>
              <w:rPr>
                <w:b/>
                <w:bCs/>
                <w:color w:val="833C0B" w:themeColor="accent2" w:themeShade="80"/>
              </w:rPr>
            </w:pPr>
            <w:r w:rsidRPr="00751C40">
              <w:rPr>
                <w:b/>
                <w:bCs/>
                <w:color w:val="833C0B" w:themeColor="accent2" w:themeShade="80"/>
              </w:rPr>
              <w:t>Termin realizacji</w:t>
            </w:r>
          </w:p>
        </w:tc>
      </w:tr>
      <w:tr w:rsidR="00021E12" w:rsidRPr="00751C40" w14:paraId="31DB5E51" w14:textId="77777777" w:rsidTr="00FC76C6">
        <w:trPr>
          <w:trHeight w:val="2154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3608C1F8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B.1 (SSP)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09061612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FO.B1.002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49897540" w14:textId="1112CAF1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Aktualizacja KPB w oparciu o dane z systemu krajowego oraz ICAO RASP i EASA EPAS (raz do roku), </w:t>
            </w:r>
            <w:r w:rsidR="00E404D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 uzgodnieniu </w:t>
            </w:r>
            <w:r w:rsidR="003A7CDA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z zainteresowanymi stronami </w:t>
            </w:r>
            <w:r w:rsidR="00E404D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i </w:t>
            </w:r>
            <w:r w:rsidR="00E404D3" w:rsidRPr="00751C40">
              <w:rPr>
                <w:rFonts w:eastAsia="Times New Roman" w:cstheme="minorHAnsi"/>
                <w:color w:val="000000"/>
                <w:lang w:eastAsia="pl-PL"/>
              </w:rPr>
              <w:t>udostępnianiami</w:t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 (środowisko lotnicze, EASA, ICAO)</w:t>
            </w:r>
            <w:r w:rsidR="00E404D3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3963E161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47CA2ADE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143C3FFA" w14:textId="77777777" w:rsidTr="00FC76C6">
        <w:trPr>
          <w:trHeight w:val="1361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47BE10D5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B.1 (SSP)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61989930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RES.B1.001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3639B02A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Weryfikacja poziomu implementacji SSP wg GAP </w:t>
            </w:r>
            <w:r w:rsidRPr="00751C40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Analysis</w:t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 zgodnie z wdrożonym KPBwLC i KPB.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5E27FA0C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3EB08071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78BE1421" w14:textId="77777777" w:rsidTr="00FC76C6">
        <w:trPr>
          <w:trHeight w:val="1134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666F13E3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B.1 (SSP)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4E5AE2E6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RES.B1.002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0FBF7FED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Analiza wypadków i poważnych incydentów z obszaru CFIT przez Zespół SSP.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409B6FEE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2621C638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14526EA0" w14:textId="77777777" w:rsidTr="00FC76C6">
        <w:trPr>
          <w:trHeight w:val="1134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2F172243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B.1 (SSP)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258A29F3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RES.B1.003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40781F4D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Analiza wypadków i poważnych incydentów z obszaru ApBRM przez Zespół SSP.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5B55A683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7FE1CBC0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38EAD8F4" w14:textId="77777777" w:rsidTr="00FC76C6">
        <w:trPr>
          <w:trHeight w:val="1134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396ABCED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B.1 (SSP)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4EDEB0E8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RES.B1.004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503581D5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Analiza wypadków i poważnych incydentów z obszaru LOC-I przez Zespół SSP.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2FC2A225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58D33025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456D23D8" w14:textId="77777777" w:rsidTr="00FC76C6">
        <w:trPr>
          <w:trHeight w:val="1134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2491D67E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B.1 (SSP)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09DE6F0D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RES.B1.005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3556FFF1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Analiza wypadków i poważnych incydentów z obszaru MAC przez Zespół SSP.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65A59F8F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1DE71714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6F48ED1B" w14:textId="77777777" w:rsidTr="00FC76C6">
        <w:trPr>
          <w:trHeight w:val="1134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0704FD8C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B.1 (SSP)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657FA2CC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RES.B1.006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6C955C20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Analiza wypadków i poważnych incydentów z obszaru RE przez Zespół SSP.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38FC26AB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3C644F74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7A1F6243" w14:textId="77777777" w:rsidTr="00FC76C6">
        <w:trPr>
          <w:trHeight w:val="1928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5BBD0816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B.1 (SSP)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7DEC27C1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RES.B1.007</w:t>
            </w:r>
          </w:p>
        </w:tc>
        <w:tc>
          <w:tcPr>
            <w:tcW w:w="1674" w:type="pct"/>
            <w:shd w:val="clear" w:color="auto" w:fill="92D050"/>
            <w:vAlign w:val="center"/>
            <w:hideMark/>
          </w:tcPr>
          <w:p w14:paraId="67BE094D" w14:textId="35CB9163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FF0000"/>
                <w:lang w:eastAsia="pl-PL"/>
              </w:rPr>
            </w:pPr>
            <w:r w:rsidRPr="00751C40">
              <w:rPr>
                <w:rFonts w:eastAsia="Times New Roman" w:cstheme="minorHAnsi"/>
                <w:lang w:eastAsia="pl-PL"/>
              </w:rPr>
              <w:t>Analiza wypadków i poważnych incydentów z obszaru RI przez Zespół SSP</w:t>
            </w:r>
            <w:r w:rsidRPr="002F7662">
              <w:rPr>
                <w:rFonts w:eastAsia="Times New Roman" w:cstheme="minorHAnsi"/>
                <w:lang w:eastAsia="pl-PL"/>
              </w:rPr>
              <w:t xml:space="preserve">, z </w:t>
            </w:r>
            <w:r w:rsidR="00E404D3" w:rsidRPr="002F7662">
              <w:rPr>
                <w:rFonts w:eastAsia="Times New Roman" w:cstheme="minorHAnsi"/>
                <w:lang w:eastAsia="pl-PL"/>
              </w:rPr>
              <w:t>uwzględnieniem</w:t>
            </w:r>
            <w:r w:rsidRPr="002F7662">
              <w:rPr>
                <w:rFonts w:eastAsia="Times New Roman" w:cstheme="minorHAnsi"/>
                <w:lang w:eastAsia="pl-PL"/>
              </w:rPr>
              <w:t xml:space="preserve"> wpływu ewentualnych problemów z komunikacją w PML na ich przebieg.</w:t>
            </w:r>
          </w:p>
        </w:tc>
        <w:tc>
          <w:tcPr>
            <w:tcW w:w="874" w:type="pct"/>
            <w:shd w:val="clear" w:color="auto" w:fill="92D050"/>
            <w:vAlign w:val="center"/>
            <w:hideMark/>
          </w:tcPr>
          <w:p w14:paraId="0077C849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92D050"/>
            <w:vAlign w:val="center"/>
            <w:hideMark/>
          </w:tcPr>
          <w:p w14:paraId="0E4B4EEC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7515FC25" w14:textId="77777777" w:rsidTr="00FC76C6">
        <w:trPr>
          <w:trHeight w:val="1134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2109A854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B.1 (SSP)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0A8B63AE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RES.B1.008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207BB06D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Analiza wypadków i poważnych incydentów z obszaru ARC przez Zespół SSP.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442C1180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69A83569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6003C234" w14:textId="77777777" w:rsidTr="00FC76C6">
        <w:trPr>
          <w:trHeight w:val="1134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67771312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lastRenderedPageBreak/>
              <w:t>B.1 (SSP)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5E238EA7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RES.B1.009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152472D7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Analiza wypadków i poważnych incydentów z obszaru SCF-NP, SCF-PP, GEAR przez Zespół SSP.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3256513D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34774E4D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35501EBB" w14:textId="77777777" w:rsidTr="00FC76C6">
        <w:trPr>
          <w:trHeight w:val="1134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0B3E23C1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B.1 (SSP)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69EE54F0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RES.B1.010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773D735F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Analiza wypadków i poważnych incydentów z obszaru FS&amp;F przez Zespół SSP.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0B7FEAD7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4561002A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52E42A8F" w14:textId="77777777" w:rsidTr="00FC76C6">
        <w:trPr>
          <w:trHeight w:val="1134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5DB7ACBF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B.1 (SSP)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6A6AF9CB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RES.B1.011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24FDDBDB" w14:textId="5D9556E2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Analiza wypadków i poważnych incydentów z obszaru GCOL </w:t>
            </w:r>
            <w:r w:rsidR="00E404D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i RAMP przez Zespół SSP.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39E824BE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19D6721B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70F422FF" w14:textId="77777777" w:rsidTr="00FC76C6">
        <w:trPr>
          <w:trHeight w:val="1134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164184FF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B.1 (SSP)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6A97E454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RES.B1.012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601F6579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Analiza wypadków i poważnych incydentów z obszaru HELI przez Zespół SSP.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2F84AF92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10503B00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15447E7C" w14:textId="77777777" w:rsidTr="00FC76C6">
        <w:trPr>
          <w:trHeight w:val="1134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60EF9316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B.1 (SSP)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61EA95F9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RES.B1.013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7F884945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Analiza wypadków i poważnych incydentów z obszaru BIRD przez Zespół SSP.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2A6FD7C6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1FB59C93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048554E0" w14:textId="77777777" w:rsidTr="00FC76C6">
        <w:trPr>
          <w:trHeight w:val="1134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7FB50EAB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B.1 (SSP)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6000BC17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RES.B1.014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173CB5DE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Analiza wypadków i poważnych incydentów z obszaru WILD przez Zespół SSP.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0F19D4A0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6CFEC2D5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4E2DF985" w14:textId="77777777" w:rsidTr="00FC76C6">
        <w:trPr>
          <w:trHeight w:val="1134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0A15D3A5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B.1 (SSP)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02651240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RES.B1.015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7A79C24A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Analiza wypadków i poważnych incydentów z obszaru UAV/RPAS przez Zespół SSP.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2C1F950F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52A63AE3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33539CC1" w14:textId="77777777" w:rsidTr="00FC76C6">
        <w:trPr>
          <w:trHeight w:val="1134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54CA421A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B.1 (SSP)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6E56B0AA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RES.B1.016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0EC46611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Analiza wypadków i poważnych incydentów z obszaru LASER przez Zespół SSP.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1F8C5AD7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6685BA94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1EB97EDF" w14:textId="77777777" w:rsidTr="00FC76C6">
        <w:trPr>
          <w:trHeight w:val="794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29B15B8D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B.1 (SSP)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1411F5FC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RES.B1.017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10167C26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Analiza zdarzeń w obszarze TMNDP.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49A568BD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69AFF792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17556DC2" w14:textId="77777777" w:rsidTr="00FC76C6">
        <w:trPr>
          <w:trHeight w:val="1134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4D44FAE4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B.1 (SSP)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6A59DA69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RES.B1.018</w:t>
            </w:r>
          </w:p>
        </w:tc>
        <w:tc>
          <w:tcPr>
            <w:tcW w:w="1674" w:type="pct"/>
            <w:shd w:val="clear" w:color="auto" w:fill="92D050"/>
            <w:vAlign w:val="center"/>
            <w:hideMark/>
          </w:tcPr>
          <w:p w14:paraId="141CE954" w14:textId="5195D341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Analiza zdarzeń związanych </w:t>
            </w:r>
            <w:r w:rsidR="00E404D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z przewozem baterii litowych </w:t>
            </w:r>
            <w:r w:rsidR="00E404D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6B6868">
              <w:rPr>
                <w:rFonts w:eastAsia="Times New Roman" w:cstheme="minorHAnsi"/>
                <w:lang w:eastAsia="pl-PL"/>
              </w:rPr>
              <w:t>w kabinie pasażerskiej.</w:t>
            </w:r>
          </w:p>
        </w:tc>
        <w:tc>
          <w:tcPr>
            <w:tcW w:w="874" w:type="pct"/>
            <w:shd w:val="clear" w:color="auto" w:fill="92D050"/>
            <w:vAlign w:val="center"/>
            <w:hideMark/>
          </w:tcPr>
          <w:p w14:paraId="343006AB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92D050"/>
            <w:vAlign w:val="center"/>
            <w:hideMark/>
          </w:tcPr>
          <w:p w14:paraId="317CAF14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1CD00A48" w14:textId="77777777" w:rsidTr="00FC76C6">
        <w:trPr>
          <w:trHeight w:val="1134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436056A3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B.1 (SSP)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61E876AA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RES.B1.019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2E1D5497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Analiza wypadków i poważnych incydentów z obszaru FOD przez Zespół SSP.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3642EFDC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40F89DF1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5A67B69A" w14:textId="77777777" w:rsidTr="00FC76C6">
        <w:trPr>
          <w:trHeight w:val="1134"/>
        </w:trPr>
        <w:tc>
          <w:tcPr>
            <w:tcW w:w="872" w:type="pct"/>
            <w:tcBorders>
              <w:bottom w:val="double" w:sz="12" w:space="0" w:color="833C0B" w:themeColor="accent2" w:themeShade="80"/>
            </w:tcBorders>
            <w:shd w:val="pct50" w:color="FCE1BA" w:fill="auto"/>
            <w:noWrap/>
            <w:vAlign w:val="center"/>
            <w:hideMark/>
          </w:tcPr>
          <w:p w14:paraId="74273CED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lastRenderedPageBreak/>
              <w:t>B.1 (SSP)</w:t>
            </w:r>
          </w:p>
        </w:tc>
        <w:tc>
          <w:tcPr>
            <w:tcW w:w="728" w:type="pct"/>
            <w:tcBorders>
              <w:bottom w:val="double" w:sz="12" w:space="0" w:color="833C0B" w:themeColor="accent2" w:themeShade="80"/>
            </w:tcBorders>
            <w:shd w:val="pct80" w:color="FCE1BA" w:fill="auto"/>
            <w:vAlign w:val="center"/>
            <w:hideMark/>
          </w:tcPr>
          <w:p w14:paraId="205948F6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RES.B1.020</w:t>
            </w:r>
          </w:p>
        </w:tc>
        <w:tc>
          <w:tcPr>
            <w:tcW w:w="1674" w:type="pct"/>
            <w:tcBorders>
              <w:bottom w:val="double" w:sz="12" w:space="0" w:color="833C0B" w:themeColor="accent2" w:themeShade="80"/>
            </w:tcBorders>
            <w:shd w:val="clear" w:color="auto" w:fill="B9E4FF"/>
            <w:vAlign w:val="center"/>
            <w:hideMark/>
          </w:tcPr>
          <w:p w14:paraId="1C50B865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Analiza wypadków i poważnych incydentów z obszaru GTOW przez Zespół SSP.</w:t>
            </w:r>
          </w:p>
        </w:tc>
        <w:tc>
          <w:tcPr>
            <w:tcW w:w="874" w:type="pct"/>
            <w:tcBorders>
              <w:bottom w:val="double" w:sz="12" w:space="0" w:color="833C0B" w:themeColor="accent2" w:themeShade="80"/>
            </w:tcBorders>
            <w:shd w:val="clear" w:color="auto" w:fill="B9E4FF"/>
            <w:vAlign w:val="center"/>
            <w:hideMark/>
          </w:tcPr>
          <w:p w14:paraId="5FBEC8EA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tcBorders>
              <w:bottom w:val="double" w:sz="12" w:space="0" w:color="833C0B" w:themeColor="accent2" w:themeShade="80"/>
            </w:tcBorders>
            <w:shd w:val="clear" w:color="auto" w:fill="B9E4FF"/>
            <w:vAlign w:val="center"/>
            <w:hideMark/>
          </w:tcPr>
          <w:p w14:paraId="352EAB20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436A0B4B" w14:textId="77777777" w:rsidTr="00FC76C6">
        <w:trPr>
          <w:trHeight w:val="1247"/>
        </w:trPr>
        <w:tc>
          <w:tcPr>
            <w:tcW w:w="872" w:type="pct"/>
            <w:tcBorders>
              <w:top w:val="double" w:sz="12" w:space="0" w:color="833C0B" w:themeColor="accent2" w:themeShade="80"/>
            </w:tcBorders>
            <w:shd w:val="pct50" w:color="FCE1BA" w:fill="auto"/>
            <w:noWrap/>
            <w:vAlign w:val="center"/>
            <w:hideMark/>
          </w:tcPr>
          <w:p w14:paraId="57D512D4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B.2 (MSAT)</w:t>
            </w:r>
          </w:p>
        </w:tc>
        <w:tc>
          <w:tcPr>
            <w:tcW w:w="728" w:type="pct"/>
            <w:tcBorders>
              <w:top w:val="double" w:sz="12" w:space="0" w:color="833C0B" w:themeColor="accent2" w:themeShade="80"/>
            </w:tcBorders>
            <w:shd w:val="pct80" w:color="FCE1BA" w:fill="auto"/>
            <w:vAlign w:val="center"/>
            <w:hideMark/>
          </w:tcPr>
          <w:p w14:paraId="24402389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FO.B2.001</w:t>
            </w:r>
          </w:p>
        </w:tc>
        <w:tc>
          <w:tcPr>
            <w:tcW w:w="1674" w:type="pct"/>
            <w:tcBorders>
              <w:top w:val="double" w:sz="12" w:space="0" w:color="833C0B" w:themeColor="accent2" w:themeShade="80"/>
            </w:tcBorders>
            <w:shd w:val="clear" w:color="auto" w:fill="B9E4FF"/>
            <w:vAlign w:val="center"/>
            <w:hideMark/>
          </w:tcPr>
          <w:p w14:paraId="4BA0146A" w14:textId="003B07F4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Cykliczne monitorowanie </w:t>
            </w:r>
            <w:r w:rsidR="00E404D3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 ramach inspekcji obszaru pomiaru skuteczności SMS </w:t>
            </w:r>
            <w:r w:rsidR="006F59FD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w podmiotach lotniczych.</w:t>
            </w:r>
          </w:p>
        </w:tc>
        <w:tc>
          <w:tcPr>
            <w:tcW w:w="874" w:type="pct"/>
            <w:tcBorders>
              <w:top w:val="double" w:sz="12" w:space="0" w:color="833C0B" w:themeColor="accent2" w:themeShade="80"/>
            </w:tcBorders>
            <w:shd w:val="clear" w:color="auto" w:fill="B9E4FF"/>
            <w:vAlign w:val="center"/>
            <w:hideMark/>
          </w:tcPr>
          <w:p w14:paraId="573BF196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tcBorders>
              <w:top w:val="double" w:sz="12" w:space="0" w:color="833C0B" w:themeColor="accent2" w:themeShade="80"/>
            </w:tcBorders>
            <w:shd w:val="clear" w:color="auto" w:fill="B9E4FF"/>
            <w:vAlign w:val="center"/>
            <w:hideMark/>
          </w:tcPr>
          <w:p w14:paraId="31AFE17B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7FCCA81D" w14:textId="77777777" w:rsidTr="00FC76C6">
        <w:trPr>
          <w:trHeight w:val="1361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56400D64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B.2 (MSAT)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724EAAAA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SP.B2.002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4EF626D4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Ocena systemu zarządzania wykonywana corocznie przez organizację i przesłana do Prezesa ULC.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543C8295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  <w:r w:rsidRPr="00751C40">
              <w:rPr>
                <w:rFonts w:eastAsia="Times New Roman" w:cstheme="minorHAnsi"/>
                <w:color w:val="000000"/>
                <w:lang w:val="en-GB" w:eastAsia="pl-PL"/>
              </w:rPr>
              <w:t xml:space="preserve">ADR, ATM, </w:t>
            </w:r>
            <w:r w:rsidRPr="0016598C">
              <w:rPr>
                <w:rFonts w:eastAsia="Times New Roman" w:cstheme="minorHAnsi"/>
                <w:lang w:val="en-GB" w:eastAsia="pl-PL"/>
              </w:rPr>
              <w:t>ATCO, OPS, ATO, CAMO, PART-145, PART-21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306A79BA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67850243" w14:textId="77777777" w:rsidTr="00FC76C6">
        <w:trPr>
          <w:trHeight w:val="1134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695A4EAD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B.2 (MSAT)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488943A6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SP.B2.003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54F51A5C" w14:textId="68DB3930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Szkolenie inspektorów ULC </w:t>
            </w:r>
            <w:r w:rsidR="00036452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z wykorzystania narzędzi oceny SMS.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5A011A34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77573479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0AE6CD89" w14:textId="77777777" w:rsidTr="003A7CDA">
        <w:trPr>
          <w:trHeight w:val="1134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74B4AB5D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B.2 (MSAT)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521F059F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SP.B2.004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0B2781E7" w14:textId="112DED6B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Organizowanie warsztatów dla organizacji z wykorzystania narzędzi oceny SMS.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05AF25EE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2B4ED8FB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6B77BAC9" w14:textId="77777777" w:rsidTr="00FC76C6">
        <w:trPr>
          <w:trHeight w:val="4649"/>
        </w:trPr>
        <w:tc>
          <w:tcPr>
            <w:tcW w:w="872" w:type="pct"/>
            <w:tcBorders>
              <w:bottom w:val="double" w:sz="12" w:space="0" w:color="833C0B" w:themeColor="accent2" w:themeShade="80"/>
            </w:tcBorders>
            <w:shd w:val="pct50" w:color="FCE1BA" w:fill="auto"/>
            <w:noWrap/>
            <w:vAlign w:val="center"/>
            <w:hideMark/>
          </w:tcPr>
          <w:p w14:paraId="5367A4A9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B.2 (MSAT)</w:t>
            </w:r>
          </w:p>
        </w:tc>
        <w:tc>
          <w:tcPr>
            <w:tcW w:w="728" w:type="pct"/>
            <w:tcBorders>
              <w:bottom w:val="double" w:sz="12" w:space="0" w:color="833C0B" w:themeColor="accent2" w:themeShade="80"/>
            </w:tcBorders>
            <w:shd w:val="pct80" w:color="FCE1BA" w:fill="auto"/>
            <w:vAlign w:val="center"/>
            <w:hideMark/>
          </w:tcPr>
          <w:p w14:paraId="4A24C175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RES.B2.001</w:t>
            </w:r>
          </w:p>
        </w:tc>
        <w:tc>
          <w:tcPr>
            <w:tcW w:w="1674" w:type="pct"/>
            <w:tcBorders>
              <w:bottom w:val="double" w:sz="12" w:space="0" w:color="833C0B" w:themeColor="accent2" w:themeShade="80"/>
            </w:tcBorders>
            <w:shd w:val="clear" w:color="auto" w:fill="B9E4FF"/>
            <w:vAlign w:val="center"/>
            <w:hideMark/>
          </w:tcPr>
          <w:p w14:paraId="20D142F9" w14:textId="77777777" w:rsidR="00036452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Monitorowanie SPIs na potrzeby KPB: </w:t>
            </w:r>
          </w:p>
          <w:p w14:paraId="3F6A57A0" w14:textId="77777777" w:rsidR="00036452" w:rsidRDefault="00751C40" w:rsidP="00222415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7" w:hanging="357"/>
              <w:contextualSpacing w:val="0"/>
              <w:rPr>
                <w:rFonts w:eastAsia="Times New Roman" w:cstheme="minorHAnsi"/>
                <w:color w:val="000000"/>
                <w:lang w:eastAsia="pl-PL"/>
              </w:rPr>
            </w:pPr>
            <w:r w:rsidRPr="00036452">
              <w:rPr>
                <w:rFonts w:eastAsia="Times New Roman" w:cstheme="minorHAnsi"/>
                <w:color w:val="000000"/>
                <w:lang w:eastAsia="pl-PL"/>
              </w:rPr>
              <w:t xml:space="preserve">Wskaźnik SPI dla EASA Management System Assessment Tool uwzględniający stopień spełnienia wymogów z zakresu wdrożenia SMS </w:t>
            </w:r>
            <w:r w:rsidR="00036452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036452">
              <w:rPr>
                <w:rFonts w:eastAsia="Times New Roman" w:cstheme="minorHAnsi"/>
                <w:color w:val="000000"/>
                <w:lang w:eastAsia="pl-PL"/>
              </w:rPr>
              <w:t xml:space="preserve">w organizacjach lotniczych na podstawie danych przesłanych przez podmioty; </w:t>
            </w:r>
          </w:p>
          <w:p w14:paraId="7F1E8C14" w14:textId="781B03B6" w:rsidR="00751C40" w:rsidRPr="00036452" w:rsidRDefault="00751C40" w:rsidP="00222415">
            <w:pPr>
              <w:pStyle w:val="Akapitzlist"/>
              <w:numPr>
                <w:ilvl w:val="0"/>
                <w:numId w:val="6"/>
              </w:numPr>
              <w:spacing w:after="0" w:line="240" w:lineRule="auto"/>
              <w:ind w:left="357" w:hanging="357"/>
              <w:contextualSpacing w:val="0"/>
              <w:rPr>
                <w:rFonts w:eastAsia="Times New Roman" w:cstheme="minorHAnsi"/>
                <w:color w:val="000000"/>
                <w:lang w:eastAsia="pl-PL"/>
              </w:rPr>
            </w:pPr>
            <w:r w:rsidRPr="00036452">
              <w:rPr>
                <w:rFonts w:eastAsia="Times New Roman" w:cstheme="minorHAnsi"/>
                <w:color w:val="000000"/>
                <w:lang w:eastAsia="pl-PL"/>
              </w:rPr>
              <w:t>Wskaźnik SPI dla EASA Management System Assessment Tool uwzględniający stopień raportowalności.</w:t>
            </w:r>
          </w:p>
        </w:tc>
        <w:tc>
          <w:tcPr>
            <w:tcW w:w="874" w:type="pct"/>
            <w:tcBorders>
              <w:bottom w:val="double" w:sz="12" w:space="0" w:color="833C0B" w:themeColor="accent2" w:themeShade="80"/>
            </w:tcBorders>
            <w:shd w:val="clear" w:color="auto" w:fill="B9E4FF"/>
            <w:vAlign w:val="center"/>
            <w:hideMark/>
          </w:tcPr>
          <w:p w14:paraId="51F0CEA8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tcBorders>
              <w:bottom w:val="double" w:sz="12" w:space="0" w:color="833C0B" w:themeColor="accent2" w:themeShade="80"/>
            </w:tcBorders>
            <w:shd w:val="clear" w:color="auto" w:fill="B9E4FF"/>
            <w:vAlign w:val="center"/>
            <w:hideMark/>
          </w:tcPr>
          <w:p w14:paraId="1E34D262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36901CED" w14:textId="77777777" w:rsidTr="00FC76C6">
        <w:trPr>
          <w:trHeight w:val="2154"/>
        </w:trPr>
        <w:tc>
          <w:tcPr>
            <w:tcW w:w="872" w:type="pct"/>
            <w:tcBorders>
              <w:top w:val="double" w:sz="12" w:space="0" w:color="833C0B" w:themeColor="accent2" w:themeShade="80"/>
            </w:tcBorders>
            <w:shd w:val="pct50" w:color="FCE1BA" w:fill="auto"/>
            <w:noWrap/>
            <w:vAlign w:val="center"/>
            <w:hideMark/>
          </w:tcPr>
          <w:p w14:paraId="6B45B245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B.3 (LPRI)</w:t>
            </w:r>
          </w:p>
        </w:tc>
        <w:tc>
          <w:tcPr>
            <w:tcW w:w="728" w:type="pct"/>
            <w:tcBorders>
              <w:top w:val="double" w:sz="12" w:space="0" w:color="833C0B" w:themeColor="accent2" w:themeShade="80"/>
            </w:tcBorders>
            <w:shd w:val="pct80" w:color="FCE1BA" w:fill="auto"/>
            <w:vAlign w:val="center"/>
            <w:hideMark/>
          </w:tcPr>
          <w:p w14:paraId="6BD4E7A4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SP.B3.001</w:t>
            </w:r>
          </w:p>
        </w:tc>
        <w:tc>
          <w:tcPr>
            <w:tcW w:w="1674" w:type="pct"/>
            <w:tcBorders>
              <w:top w:val="double" w:sz="12" w:space="0" w:color="833C0B" w:themeColor="accent2" w:themeShade="80"/>
            </w:tcBorders>
            <w:shd w:val="clear" w:color="auto" w:fill="92D050"/>
            <w:vAlign w:val="center"/>
            <w:hideMark/>
          </w:tcPr>
          <w:p w14:paraId="61C7720A" w14:textId="6DB06E5D" w:rsidR="00751C40" w:rsidRPr="0016598C" w:rsidRDefault="00751C40" w:rsidP="00616A9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16598C">
              <w:rPr>
                <w:rFonts w:eastAsia="Times New Roman" w:cstheme="minorHAnsi"/>
                <w:lang w:eastAsia="pl-PL"/>
              </w:rPr>
              <w:t xml:space="preserve">Promowanie (w trakcie konferencji, seminariów, warsztatów oraz materiałów informacyjno-doradczych) dobrych praktyk w zakresie komunikacji </w:t>
            </w:r>
            <w:r w:rsidR="00036452" w:rsidRPr="0016598C">
              <w:rPr>
                <w:rFonts w:eastAsia="Times New Roman" w:cstheme="minorHAnsi"/>
                <w:lang w:eastAsia="pl-PL"/>
              </w:rPr>
              <w:br/>
            </w:r>
            <w:r w:rsidRPr="0016598C">
              <w:rPr>
                <w:rFonts w:eastAsia="Times New Roman" w:cstheme="minorHAnsi"/>
                <w:lang w:eastAsia="pl-PL"/>
              </w:rPr>
              <w:t>w PRN, w tym aspektów związanych z biegłością językową.</w:t>
            </w:r>
          </w:p>
        </w:tc>
        <w:tc>
          <w:tcPr>
            <w:tcW w:w="874" w:type="pct"/>
            <w:tcBorders>
              <w:top w:val="double" w:sz="12" w:space="0" w:color="833C0B" w:themeColor="accent2" w:themeShade="80"/>
            </w:tcBorders>
            <w:shd w:val="clear" w:color="auto" w:fill="92D050"/>
            <w:vAlign w:val="center"/>
            <w:hideMark/>
          </w:tcPr>
          <w:p w14:paraId="3B6EE664" w14:textId="77777777" w:rsidR="00751C40" w:rsidRPr="0016598C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6598C">
              <w:rPr>
                <w:rFonts w:eastAsia="Times New Roman" w:cstheme="minorHAnsi"/>
                <w:lang w:eastAsia="pl-PL"/>
              </w:rPr>
              <w:t>ULC</w:t>
            </w:r>
          </w:p>
        </w:tc>
        <w:tc>
          <w:tcPr>
            <w:tcW w:w="852" w:type="pct"/>
            <w:tcBorders>
              <w:top w:val="double" w:sz="12" w:space="0" w:color="833C0B" w:themeColor="accent2" w:themeShade="80"/>
            </w:tcBorders>
            <w:shd w:val="clear" w:color="auto" w:fill="92D050"/>
            <w:vAlign w:val="center"/>
            <w:hideMark/>
          </w:tcPr>
          <w:p w14:paraId="28894E5D" w14:textId="77777777" w:rsidR="00751C40" w:rsidRPr="0016598C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16598C">
              <w:rPr>
                <w:rFonts w:eastAsia="Times New Roman" w:cstheme="minorHAnsi"/>
                <w:lang w:eastAsia="pl-PL"/>
              </w:rPr>
              <w:t>Proces cykliczny</w:t>
            </w:r>
          </w:p>
        </w:tc>
      </w:tr>
      <w:tr w:rsidR="00021E12" w:rsidRPr="00751C40" w14:paraId="38CD1976" w14:textId="77777777" w:rsidTr="00FC76C6">
        <w:trPr>
          <w:trHeight w:val="1814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51B29374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lastRenderedPageBreak/>
              <w:t>B.3 (LPRI)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4ACF9D6F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RES.B3.001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1AA91AA0" w14:textId="77777777" w:rsidR="008853E9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Monitorowanie SPIs na potrzeby KPB</w:t>
            </w:r>
            <w:r w:rsidR="008853E9">
              <w:rPr>
                <w:rFonts w:eastAsia="Times New Roman" w:cstheme="minorHAnsi"/>
                <w:color w:val="000000"/>
                <w:lang w:eastAsia="pl-PL"/>
              </w:rPr>
              <w:t>:</w:t>
            </w:r>
          </w:p>
          <w:p w14:paraId="19D7926E" w14:textId="4CCF570E" w:rsidR="00751C40" w:rsidRPr="008853E9" w:rsidRDefault="00FC76C6" w:rsidP="00222415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L</w:t>
            </w:r>
            <w:r w:rsidR="0016598C" w:rsidRPr="0016598C">
              <w:rPr>
                <w:rFonts w:eastAsia="Times New Roman" w:cstheme="minorHAnsi"/>
                <w:color w:val="000000"/>
                <w:lang w:eastAsia="pl-PL"/>
              </w:rPr>
              <w:t>iczb</w:t>
            </w:r>
            <w:r>
              <w:rPr>
                <w:rFonts w:eastAsia="Times New Roman" w:cstheme="minorHAnsi"/>
                <w:color w:val="000000"/>
                <w:lang w:eastAsia="pl-PL"/>
              </w:rPr>
              <w:t>a</w:t>
            </w:r>
            <w:r w:rsidR="0016598C" w:rsidRPr="0016598C">
              <w:rPr>
                <w:rFonts w:eastAsia="Times New Roman" w:cstheme="minorHAnsi"/>
                <w:color w:val="000000"/>
                <w:lang w:eastAsia="pl-PL"/>
              </w:rPr>
              <w:t xml:space="preserve"> zdarzeń związanych </w:t>
            </w:r>
            <w:r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16598C" w:rsidRPr="0016598C">
              <w:rPr>
                <w:rFonts w:eastAsia="Times New Roman" w:cstheme="minorHAnsi"/>
                <w:color w:val="000000"/>
                <w:lang w:eastAsia="pl-PL"/>
              </w:rPr>
              <w:t xml:space="preserve">z problemami z komunikacją </w:t>
            </w:r>
            <w:r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16598C" w:rsidRPr="0016598C">
              <w:rPr>
                <w:rFonts w:eastAsia="Times New Roman" w:cstheme="minorHAnsi"/>
                <w:color w:val="000000"/>
                <w:lang w:eastAsia="pl-PL"/>
              </w:rPr>
              <w:t>w języku angielskim (LPRI) na podstawie ECCAIRS.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7E193709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28615380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76DB2AA3" w14:textId="77777777" w:rsidTr="00FC76C6">
        <w:trPr>
          <w:trHeight w:val="1587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2F56940B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B.3 (LPRI)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277A2B1C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RES.B3.002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14D4A518" w14:textId="7731DA22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ED7D31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Analiza wypadków i poważnych incydentów </w:t>
            </w:r>
            <w:r w:rsidR="0016598C" w:rsidRPr="0016598C">
              <w:rPr>
                <w:rFonts w:eastAsia="Times New Roman" w:cstheme="minorHAnsi"/>
                <w:color w:val="000000"/>
                <w:lang w:eastAsia="pl-PL"/>
              </w:rPr>
              <w:t xml:space="preserve">wiązanych </w:t>
            </w:r>
            <w:r w:rsidR="00FC76C6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16598C" w:rsidRPr="0016598C">
              <w:rPr>
                <w:rFonts w:eastAsia="Times New Roman" w:cstheme="minorHAnsi"/>
                <w:color w:val="000000"/>
                <w:lang w:eastAsia="pl-PL"/>
              </w:rPr>
              <w:t xml:space="preserve">z problemami z komunikacją </w:t>
            </w:r>
            <w:r w:rsidR="00FC76C6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="0016598C" w:rsidRPr="0016598C">
              <w:rPr>
                <w:rFonts w:eastAsia="Times New Roman" w:cstheme="minorHAnsi"/>
                <w:color w:val="000000"/>
                <w:lang w:eastAsia="pl-PL"/>
              </w:rPr>
              <w:t>w języku angielskim (LPRI) przez Zespół SSP.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3CCE4DFB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51925BDE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3199575E" w14:textId="77777777" w:rsidTr="00FC76C6">
        <w:trPr>
          <w:trHeight w:val="1928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50FFAAFF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B.3 (LPRI)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7B4FD52B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RES.B3.003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6636BC74" w14:textId="77777777" w:rsidR="00F9425F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Monitorowanie wskazanych SPIs </w:t>
            </w:r>
            <w:r w:rsidR="008853E9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w ramach SMS</w:t>
            </w:r>
            <w:r w:rsidR="00F9425F">
              <w:rPr>
                <w:rFonts w:eastAsia="Times New Roman" w:cstheme="minorHAnsi"/>
                <w:color w:val="000000"/>
                <w:lang w:eastAsia="pl-PL"/>
              </w:rPr>
              <w:t>:</w:t>
            </w:r>
          </w:p>
          <w:p w14:paraId="40B1DF56" w14:textId="438143B5" w:rsidR="00751C40" w:rsidRPr="00F9425F" w:rsidRDefault="00751C40" w:rsidP="00222415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9425F">
              <w:rPr>
                <w:rFonts w:eastAsia="Times New Roman" w:cstheme="minorHAnsi"/>
                <w:color w:val="000000"/>
                <w:lang w:eastAsia="pl-PL"/>
              </w:rPr>
              <w:t>Liczba szkoleń lotniczych do uzyskania licencji CPL, ATPL prowadzonych w j. angielskim</w:t>
            </w:r>
            <w:r w:rsidR="008853E9" w:rsidRPr="00F9425F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F9425F">
              <w:rPr>
                <w:rFonts w:eastAsia="Times New Roman" w:cstheme="minorHAnsi"/>
                <w:color w:val="000000"/>
                <w:lang w:eastAsia="pl-PL"/>
              </w:rPr>
              <w:t>/</w:t>
            </w:r>
            <w:r w:rsidR="008853E9" w:rsidRPr="00F9425F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F9425F">
              <w:rPr>
                <w:rFonts w:eastAsia="Times New Roman" w:cstheme="minorHAnsi"/>
                <w:color w:val="000000"/>
                <w:lang w:eastAsia="pl-PL"/>
              </w:rPr>
              <w:t>Liczba</w:t>
            </w:r>
            <w:r w:rsidR="008853E9" w:rsidRPr="00F9425F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F9425F">
              <w:rPr>
                <w:rFonts w:eastAsia="Times New Roman" w:cstheme="minorHAnsi"/>
                <w:color w:val="000000"/>
                <w:lang w:eastAsia="pl-PL"/>
              </w:rPr>
              <w:t>w/w szkoleń ogółem</w:t>
            </w:r>
            <w:r w:rsidR="008853E9" w:rsidRPr="00F9425F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02D1C4E1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ATO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447AAF06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6DA17144" w14:textId="77777777" w:rsidTr="00FC76C6">
        <w:trPr>
          <w:trHeight w:val="1474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62B987FD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B.3 (LPRI)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02A2E2C2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RES.B3.004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42BB67BA" w14:textId="22E714FC" w:rsidR="008853E9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Monitorowanie wskazanych SPIs </w:t>
            </w:r>
            <w:r w:rsidR="008853E9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w ramach SMS:</w:t>
            </w:r>
          </w:p>
          <w:p w14:paraId="3DE1EAE4" w14:textId="4E8A4742" w:rsidR="00751C40" w:rsidRPr="008853E9" w:rsidRDefault="00751C40" w:rsidP="00222415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8853E9">
              <w:rPr>
                <w:rFonts w:eastAsia="Times New Roman" w:cstheme="minorHAnsi"/>
                <w:color w:val="000000"/>
                <w:lang w:eastAsia="pl-PL"/>
              </w:rPr>
              <w:t>Liczba szkoleń z j. angielskiego przygotowujących do egzaminu ICAO</w:t>
            </w:r>
            <w:r w:rsidR="00FC76C6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1EFD1270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ATO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6DB9027D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330BA5E5" w14:textId="77777777" w:rsidTr="00FC76C6">
        <w:trPr>
          <w:trHeight w:val="1587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65832148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B.3 (LPRI)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72A0B06D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RES.B3.005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6145A179" w14:textId="161CD6E6" w:rsidR="008853E9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Monitorowanie wskazanych SPIs </w:t>
            </w:r>
            <w:r w:rsidR="008853E9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 ramach SMS: </w:t>
            </w:r>
          </w:p>
          <w:p w14:paraId="199D4DAC" w14:textId="0B4E990D" w:rsidR="00751C40" w:rsidRPr="008853E9" w:rsidRDefault="00751C40" w:rsidP="00222415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8853E9">
              <w:rPr>
                <w:rFonts w:eastAsia="Times New Roman" w:cstheme="minorHAnsi"/>
                <w:color w:val="000000"/>
                <w:lang w:eastAsia="pl-PL"/>
              </w:rPr>
              <w:t xml:space="preserve">Liczba zdarzeń związanych </w:t>
            </w:r>
            <w:r w:rsidR="008853E9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8853E9">
              <w:rPr>
                <w:rFonts w:eastAsia="Times New Roman" w:cstheme="minorHAnsi"/>
                <w:color w:val="000000"/>
                <w:lang w:eastAsia="pl-PL"/>
              </w:rPr>
              <w:t xml:space="preserve">z problemami z komunikacją </w:t>
            </w:r>
            <w:r w:rsidR="008853E9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8853E9">
              <w:rPr>
                <w:rFonts w:eastAsia="Times New Roman" w:cstheme="minorHAnsi"/>
                <w:color w:val="000000"/>
                <w:lang w:eastAsia="pl-PL"/>
              </w:rPr>
              <w:t>w języku angielskim</w:t>
            </w:r>
            <w:r w:rsidR="00FC76C6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42B96D91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OPS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5EAD2259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4510FFB1" w14:textId="77777777" w:rsidTr="00FC76C6">
        <w:trPr>
          <w:trHeight w:val="1701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60E81BCE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B.3 (LPRI)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437F90F7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RES.B3.006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1418C32F" w14:textId="6B6CF6BD" w:rsidR="008853E9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Monitorowanie wskazanych SPIs </w:t>
            </w:r>
            <w:r w:rsidR="008853E9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 ramach SMS: </w:t>
            </w:r>
          </w:p>
          <w:p w14:paraId="0FE9397D" w14:textId="2BA19A99" w:rsidR="00751C40" w:rsidRPr="008853E9" w:rsidRDefault="00751C40" w:rsidP="00222415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8853E9">
              <w:rPr>
                <w:rFonts w:eastAsia="Times New Roman" w:cstheme="minorHAnsi"/>
                <w:color w:val="000000"/>
                <w:lang w:eastAsia="pl-PL"/>
              </w:rPr>
              <w:t xml:space="preserve">Liczba zdarzeń związanych </w:t>
            </w:r>
            <w:r w:rsidR="008853E9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8853E9">
              <w:rPr>
                <w:rFonts w:eastAsia="Times New Roman" w:cstheme="minorHAnsi"/>
                <w:color w:val="000000"/>
                <w:lang w:eastAsia="pl-PL"/>
              </w:rPr>
              <w:t xml:space="preserve">z problemami z komunikacją </w:t>
            </w:r>
            <w:r w:rsidR="008853E9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8853E9">
              <w:rPr>
                <w:rFonts w:eastAsia="Times New Roman" w:cstheme="minorHAnsi"/>
                <w:color w:val="000000"/>
                <w:lang w:eastAsia="pl-PL"/>
              </w:rPr>
              <w:t>w języku angielskim</w:t>
            </w:r>
            <w:r w:rsidR="00FC76C6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014F1727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ATM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5237E31F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1570413E" w14:textId="77777777" w:rsidTr="00FC76C6">
        <w:trPr>
          <w:trHeight w:val="2041"/>
        </w:trPr>
        <w:tc>
          <w:tcPr>
            <w:tcW w:w="872" w:type="pct"/>
            <w:tcBorders>
              <w:bottom w:val="double" w:sz="12" w:space="0" w:color="833C0B" w:themeColor="accent2" w:themeShade="80"/>
            </w:tcBorders>
            <w:shd w:val="pct50" w:color="FCE1BA" w:fill="auto"/>
            <w:noWrap/>
            <w:vAlign w:val="center"/>
            <w:hideMark/>
          </w:tcPr>
          <w:p w14:paraId="382E1007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B.3 (LPRI)</w:t>
            </w:r>
          </w:p>
        </w:tc>
        <w:tc>
          <w:tcPr>
            <w:tcW w:w="728" w:type="pct"/>
            <w:tcBorders>
              <w:bottom w:val="double" w:sz="12" w:space="0" w:color="833C0B" w:themeColor="accent2" w:themeShade="80"/>
            </w:tcBorders>
            <w:shd w:val="pct80" w:color="FCE1BA" w:fill="auto"/>
            <w:vAlign w:val="center"/>
            <w:hideMark/>
          </w:tcPr>
          <w:p w14:paraId="5A29B781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RES.B3.007</w:t>
            </w:r>
          </w:p>
        </w:tc>
        <w:tc>
          <w:tcPr>
            <w:tcW w:w="1674" w:type="pct"/>
            <w:tcBorders>
              <w:bottom w:val="double" w:sz="12" w:space="0" w:color="833C0B" w:themeColor="accent2" w:themeShade="80"/>
            </w:tcBorders>
            <w:shd w:val="clear" w:color="auto" w:fill="92D050"/>
            <w:vAlign w:val="center"/>
            <w:hideMark/>
          </w:tcPr>
          <w:p w14:paraId="4392472B" w14:textId="71B499F3" w:rsidR="008853E9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Monitorowanie wskazanych SPIs </w:t>
            </w:r>
            <w:r w:rsidR="008853E9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 ramach SMS: </w:t>
            </w:r>
          </w:p>
          <w:p w14:paraId="0D71BD56" w14:textId="1D2F1D33" w:rsidR="00751C40" w:rsidRPr="008853E9" w:rsidRDefault="00751C40" w:rsidP="00222415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F9425F">
              <w:rPr>
                <w:rFonts w:eastAsia="Times New Roman" w:cstheme="minorHAnsi"/>
                <w:lang w:eastAsia="pl-PL"/>
              </w:rPr>
              <w:t xml:space="preserve">Liczba zdarzeń, których badanie wykazało problem </w:t>
            </w:r>
            <w:r w:rsidR="008853E9" w:rsidRPr="00F9425F">
              <w:rPr>
                <w:rFonts w:eastAsia="Times New Roman" w:cstheme="minorHAnsi"/>
                <w:lang w:eastAsia="pl-PL"/>
              </w:rPr>
              <w:br/>
            </w:r>
            <w:r w:rsidRPr="00F9425F">
              <w:rPr>
                <w:rFonts w:eastAsia="Times New Roman" w:cstheme="minorHAnsi"/>
                <w:lang w:eastAsia="pl-PL"/>
              </w:rPr>
              <w:t>z komunikacją w PML jako przyczynę lub czynnik sprzyjający zdarzeniu.</w:t>
            </w:r>
          </w:p>
        </w:tc>
        <w:tc>
          <w:tcPr>
            <w:tcW w:w="874" w:type="pct"/>
            <w:tcBorders>
              <w:bottom w:val="double" w:sz="12" w:space="0" w:color="833C0B" w:themeColor="accent2" w:themeShade="80"/>
            </w:tcBorders>
            <w:shd w:val="clear" w:color="auto" w:fill="92D050"/>
            <w:vAlign w:val="center"/>
            <w:hideMark/>
          </w:tcPr>
          <w:p w14:paraId="5F794E2D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ADR</w:t>
            </w:r>
          </w:p>
        </w:tc>
        <w:tc>
          <w:tcPr>
            <w:tcW w:w="852" w:type="pct"/>
            <w:tcBorders>
              <w:bottom w:val="double" w:sz="12" w:space="0" w:color="833C0B" w:themeColor="accent2" w:themeShade="80"/>
            </w:tcBorders>
            <w:shd w:val="clear" w:color="auto" w:fill="92D050"/>
            <w:vAlign w:val="center"/>
            <w:hideMark/>
          </w:tcPr>
          <w:p w14:paraId="4BB90E8E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16B87D78" w14:textId="77777777" w:rsidTr="00FC76C6">
        <w:trPr>
          <w:trHeight w:val="1474"/>
        </w:trPr>
        <w:tc>
          <w:tcPr>
            <w:tcW w:w="872" w:type="pct"/>
            <w:tcBorders>
              <w:top w:val="double" w:sz="12" w:space="0" w:color="833C0B" w:themeColor="accent2" w:themeShade="80"/>
            </w:tcBorders>
            <w:shd w:val="pct50" w:color="FCE1BA" w:fill="auto"/>
            <w:noWrap/>
            <w:vAlign w:val="center"/>
            <w:hideMark/>
          </w:tcPr>
          <w:p w14:paraId="5568ECC4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lastRenderedPageBreak/>
              <w:t>B.5 (DATA Q)</w:t>
            </w:r>
          </w:p>
        </w:tc>
        <w:tc>
          <w:tcPr>
            <w:tcW w:w="728" w:type="pct"/>
            <w:tcBorders>
              <w:top w:val="double" w:sz="12" w:space="0" w:color="833C0B" w:themeColor="accent2" w:themeShade="80"/>
            </w:tcBorders>
            <w:shd w:val="pct80" w:color="FCE1BA" w:fill="auto"/>
            <w:vAlign w:val="center"/>
            <w:hideMark/>
          </w:tcPr>
          <w:p w14:paraId="355006A7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RES.B5.001</w:t>
            </w:r>
          </w:p>
        </w:tc>
        <w:tc>
          <w:tcPr>
            <w:tcW w:w="1674" w:type="pct"/>
            <w:tcBorders>
              <w:top w:val="double" w:sz="12" w:space="0" w:color="833C0B" w:themeColor="accent2" w:themeShade="80"/>
            </w:tcBorders>
            <w:shd w:val="clear" w:color="auto" w:fill="B9E4FF"/>
            <w:vAlign w:val="center"/>
            <w:hideMark/>
          </w:tcPr>
          <w:p w14:paraId="5A1BFA46" w14:textId="666618CB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Monitorowanie stopnia wypełnienia pól obowiązkowych </w:t>
            </w:r>
            <w:r w:rsidR="00B6182A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w ECCAIRS2 oraz przekroczenia obowiązujących terminów zgłoszeń</w:t>
            </w:r>
            <w:r w:rsidR="00B6182A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874" w:type="pct"/>
            <w:tcBorders>
              <w:top w:val="double" w:sz="12" w:space="0" w:color="833C0B" w:themeColor="accent2" w:themeShade="80"/>
            </w:tcBorders>
            <w:shd w:val="clear" w:color="auto" w:fill="B9E4FF"/>
            <w:vAlign w:val="center"/>
            <w:hideMark/>
          </w:tcPr>
          <w:p w14:paraId="7E5D45D0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tcBorders>
              <w:top w:val="double" w:sz="12" w:space="0" w:color="833C0B" w:themeColor="accent2" w:themeShade="80"/>
            </w:tcBorders>
            <w:shd w:val="clear" w:color="auto" w:fill="B9E4FF"/>
            <w:vAlign w:val="center"/>
            <w:hideMark/>
          </w:tcPr>
          <w:p w14:paraId="5B4C3C77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72C7B1F1" w14:textId="77777777" w:rsidTr="00FC76C6">
        <w:trPr>
          <w:trHeight w:val="4082"/>
        </w:trPr>
        <w:tc>
          <w:tcPr>
            <w:tcW w:w="872" w:type="pct"/>
            <w:tcBorders>
              <w:top w:val="double" w:sz="12" w:space="0" w:color="833C0B" w:themeColor="accent2" w:themeShade="80"/>
            </w:tcBorders>
            <w:shd w:val="pct50" w:color="FCE1BA" w:fill="auto"/>
            <w:noWrap/>
            <w:vAlign w:val="center"/>
            <w:hideMark/>
          </w:tcPr>
          <w:p w14:paraId="3EB22F13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B.6 (NEW TECH)</w:t>
            </w:r>
          </w:p>
        </w:tc>
        <w:tc>
          <w:tcPr>
            <w:tcW w:w="728" w:type="pct"/>
            <w:tcBorders>
              <w:top w:val="double" w:sz="12" w:space="0" w:color="833C0B" w:themeColor="accent2" w:themeShade="80"/>
            </w:tcBorders>
            <w:shd w:val="pct80" w:color="FCE1BA" w:fill="auto"/>
            <w:vAlign w:val="center"/>
            <w:hideMark/>
          </w:tcPr>
          <w:p w14:paraId="54C4B482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FO.B6.001</w:t>
            </w:r>
          </w:p>
        </w:tc>
        <w:tc>
          <w:tcPr>
            <w:tcW w:w="1674" w:type="pct"/>
            <w:tcBorders>
              <w:top w:val="double" w:sz="12" w:space="0" w:color="833C0B" w:themeColor="accent2" w:themeShade="80"/>
            </w:tcBorders>
            <w:shd w:val="clear" w:color="auto" w:fill="B9E4FF"/>
            <w:vAlign w:val="center"/>
            <w:hideMark/>
          </w:tcPr>
          <w:p w14:paraId="505C3C60" w14:textId="6F42B71E" w:rsidR="00B6182A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82A">
              <w:rPr>
                <w:rFonts w:eastAsia="Times New Roman" w:cstheme="minorHAnsi"/>
                <w:color w:val="000000"/>
                <w:lang w:eastAsia="pl-PL"/>
              </w:rPr>
              <w:t>Bieżący nadzór nad strukturą zarządzania operatorów lotniczych działających w ramach modelu "</w:t>
            </w:r>
            <w:proofErr w:type="spellStart"/>
            <w:r w:rsidRPr="00B6182A">
              <w:rPr>
                <w:rFonts w:eastAsia="Times New Roman" w:cstheme="minorHAnsi"/>
                <w:color w:val="000000"/>
                <w:lang w:eastAsia="pl-PL"/>
              </w:rPr>
              <w:t>group</w:t>
            </w:r>
            <w:proofErr w:type="spellEnd"/>
            <w:r w:rsidRPr="00B6182A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B6182A">
              <w:rPr>
                <w:rFonts w:eastAsia="Times New Roman" w:cstheme="minorHAnsi"/>
                <w:color w:val="000000"/>
                <w:lang w:eastAsia="pl-PL"/>
              </w:rPr>
              <w:t>operations</w:t>
            </w:r>
            <w:proofErr w:type="spellEnd"/>
            <w:r w:rsidRPr="00B6182A">
              <w:rPr>
                <w:rFonts w:eastAsia="Times New Roman" w:cstheme="minorHAnsi"/>
                <w:color w:val="000000"/>
                <w:lang w:eastAsia="pl-PL"/>
              </w:rPr>
              <w:t>" ze szczególnym uwzględnieniem:</w:t>
            </w:r>
          </w:p>
          <w:p w14:paraId="2E492CDA" w14:textId="77777777" w:rsidR="00B6182A" w:rsidRDefault="00751C40" w:rsidP="00222415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82A">
              <w:rPr>
                <w:rFonts w:eastAsia="Times New Roman" w:cstheme="minorHAnsi"/>
                <w:color w:val="000000"/>
                <w:lang w:eastAsia="pl-PL"/>
              </w:rPr>
              <w:t>szerokiego wykorzystanie outsourcingu</w:t>
            </w:r>
            <w:r w:rsidR="00B6182A">
              <w:rPr>
                <w:rFonts w:eastAsia="Times New Roman" w:cstheme="minorHAnsi"/>
                <w:color w:val="000000"/>
                <w:lang w:eastAsia="pl-PL"/>
              </w:rPr>
              <w:t>;</w:t>
            </w:r>
          </w:p>
          <w:p w14:paraId="57ABC19B" w14:textId="77777777" w:rsidR="00B6182A" w:rsidRDefault="00751C40" w:rsidP="00222415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82A">
              <w:rPr>
                <w:rFonts w:eastAsia="Times New Roman" w:cstheme="minorHAnsi"/>
                <w:color w:val="000000"/>
                <w:lang w:eastAsia="pl-PL"/>
              </w:rPr>
              <w:t>wpływu zaangażowanych podmiotów kapitałowych</w:t>
            </w:r>
            <w:r w:rsidR="00B6182A">
              <w:rPr>
                <w:rFonts w:eastAsia="Times New Roman" w:cstheme="minorHAnsi"/>
                <w:color w:val="000000"/>
                <w:lang w:eastAsia="pl-PL"/>
              </w:rPr>
              <w:t>;</w:t>
            </w:r>
          </w:p>
          <w:p w14:paraId="194DB971" w14:textId="564CB43F" w:rsidR="00751C40" w:rsidRPr="00B6182A" w:rsidRDefault="00751C40" w:rsidP="00222415">
            <w:pPr>
              <w:pStyle w:val="Akapitzlist"/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B6182A">
              <w:rPr>
                <w:rFonts w:eastAsia="Times New Roman" w:cstheme="minorHAnsi"/>
                <w:color w:val="000000"/>
                <w:lang w:eastAsia="pl-PL"/>
              </w:rPr>
              <w:t>kontroli personelu zarządzającego, w przypadku gdy taki personel nie jest objęty zakresem zatwierdzenia.</w:t>
            </w:r>
          </w:p>
        </w:tc>
        <w:tc>
          <w:tcPr>
            <w:tcW w:w="874" w:type="pct"/>
            <w:tcBorders>
              <w:top w:val="double" w:sz="12" w:space="0" w:color="833C0B" w:themeColor="accent2" w:themeShade="80"/>
            </w:tcBorders>
            <w:shd w:val="clear" w:color="auto" w:fill="B9E4FF"/>
            <w:noWrap/>
            <w:vAlign w:val="center"/>
            <w:hideMark/>
          </w:tcPr>
          <w:p w14:paraId="55CFF233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tcBorders>
              <w:top w:val="double" w:sz="12" w:space="0" w:color="833C0B" w:themeColor="accent2" w:themeShade="80"/>
            </w:tcBorders>
            <w:shd w:val="clear" w:color="auto" w:fill="B9E4FF"/>
            <w:vAlign w:val="center"/>
            <w:hideMark/>
          </w:tcPr>
          <w:p w14:paraId="258B79AD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14CAAD54" w14:textId="77777777" w:rsidTr="00FC76C6">
        <w:trPr>
          <w:trHeight w:val="1134"/>
        </w:trPr>
        <w:tc>
          <w:tcPr>
            <w:tcW w:w="872" w:type="pct"/>
            <w:tcBorders>
              <w:bottom w:val="double" w:sz="12" w:space="0" w:color="833C0B" w:themeColor="accent2" w:themeShade="80"/>
            </w:tcBorders>
            <w:shd w:val="pct50" w:color="FCE1BA" w:fill="auto"/>
            <w:noWrap/>
            <w:vAlign w:val="center"/>
            <w:hideMark/>
          </w:tcPr>
          <w:p w14:paraId="57E8EA35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B.6 (NEW TECH)</w:t>
            </w:r>
          </w:p>
        </w:tc>
        <w:tc>
          <w:tcPr>
            <w:tcW w:w="728" w:type="pct"/>
            <w:tcBorders>
              <w:bottom w:val="double" w:sz="12" w:space="0" w:color="833C0B" w:themeColor="accent2" w:themeShade="80"/>
            </w:tcBorders>
            <w:shd w:val="pct80" w:color="FCE1BA" w:fill="auto"/>
            <w:vAlign w:val="center"/>
            <w:hideMark/>
          </w:tcPr>
          <w:p w14:paraId="1D6DDF61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RES.B6.002</w:t>
            </w:r>
          </w:p>
        </w:tc>
        <w:tc>
          <w:tcPr>
            <w:tcW w:w="1674" w:type="pct"/>
            <w:tcBorders>
              <w:bottom w:val="double" w:sz="12" w:space="0" w:color="833C0B" w:themeColor="accent2" w:themeShade="80"/>
            </w:tcBorders>
            <w:shd w:val="clear" w:color="auto" w:fill="B9E4FF"/>
            <w:vAlign w:val="center"/>
            <w:hideMark/>
          </w:tcPr>
          <w:p w14:paraId="1B1F43D6" w14:textId="2775E868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Przygotowanie do wdrożenia (proces zarządzania zmianą) przepisów w zakresie VTOL</w:t>
            </w:r>
            <w:r w:rsidR="00B6182A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874" w:type="pct"/>
            <w:tcBorders>
              <w:bottom w:val="double" w:sz="12" w:space="0" w:color="833C0B" w:themeColor="accent2" w:themeShade="80"/>
            </w:tcBorders>
            <w:shd w:val="clear" w:color="auto" w:fill="B9E4FF"/>
            <w:noWrap/>
            <w:vAlign w:val="center"/>
            <w:hideMark/>
          </w:tcPr>
          <w:p w14:paraId="197A3A0B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tcBorders>
              <w:bottom w:val="double" w:sz="12" w:space="0" w:color="833C0B" w:themeColor="accent2" w:themeShade="80"/>
            </w:tcBorders>
            <w:shd w:val="clear" w:color="auto" w:fill="B9E4FF"/>
            <w:noWrap/>
            <w:vAlign w:val="center"/>
            <w:hideMark/>
          </w:tcPr>
          <w:p w14:paraId="01116E8C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4Q2027</w:t>
            </w:r>
          </w:p>
        </w:tc>
      </w:tr>
      <w:tr w:rsidR="00021E12" w:rsidRPr="00751C40" w14:paraId="2EA2526C" w14:textId="77777777" w:rsidTr="00FC76C6">
        <w:trPr>
          <w:trHeight w:val="1134"/>
        </w:trPr>
        <w:tc>
          <w:tcPr>
            <w:tcW w:w="872" w:type="pct"/>
            <w:tcBorders>
              <w:top w:val="double" w:sz="12" w:space="0" w:color="833C0B" w:themeColor="accent2" w:themeShade="80"/>
            </w:tcBorders>
            <w:shd w:val="pct50" w:color="FCE1BA" w:fill="auto"/>
            <w:noWrap/>
            <w:vAlign w:val="center"/>
            <w:hideMark/>
          </w:tcPr>
          <w:p w14:paraId="3E683966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B.7 (HF HP)</w:t>
            </w:r>
          </w:p>
        </w:tc>
        <w:tc>
          <w:tcPr>
            <w:tcW w:w="728" w:type="pct"/>
            <w:tcBorders>
              <w:top w:val="double" w:sz="12" w:space="0" w:color="833C0B" w:themeColor="accent2" w:themeShade="80"/>
            </w:tcBorders>
            <w:shd w:val="pct80" w:color="FCE1BA" w:fill="auto"/>
            <w:vAlign w:val="center"/>
            <w:hideMark/>
          </w:tcPr>
          <w:p w14:paraId="3F6EC0C7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SP.B7.001</w:t>
            </w:r>
          </w:p>
        </w:tc>
        <w:tc>
          <w:tcPr>
            <w:tcW w:w="1674" w:type="pct"/>
            <w:tcBorders>
              <w:top w:val="double" w:sz="12" w:space="0" w:color="833C0B" w:themeColor="accent2" w:themeShade="80"/>
            </w:tcBorders>
            <w:shd w:val="clear" w:color="auto" w:fill="B9E4FF"/>
            <w:vAlign w:val="center"/>
            <w:hideMark/>
          </w:tcPr>
          <w:p w14:paraId="16E675CD" w14:textId="7407605C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Promowanie bezpieczeństwa </w:t>
            </w:r>
            <w:r w:rsidR="002F1A4C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w zakresie czynnika ludzkiego HF/HP</w:t>
            </w:r>
            <w:r w:rsidR="002F1A4C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874" w:type="pct"/>
            <w:tcBorders>
              <w:top w:val="double" w:sz="12" w:space="0" w:color="833C0B" w:themeColor="accent2" w:themeShade="80"/>
            </w:tcBorders>
            <w:shd w:val="clear" w:color="auto" w:fill="B9E4FF"/>
            <w:vAlign w:val="center"/>
            <w:hideMark/>
          </w:tcPr>
          <w:p w14:paraId="2241F558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tcBorders>
              <w:top w:val="double" w:sz="12" w:space="0" w:color="833C0B" w:themeColor="accent2" w:themeShade="80"/>
            </w:tcBorders>
            <w:shd w:val="clear" w:color="auto" w:fill="B9E4FF"/>
            <w:vAlign w:val="center"/>
            <w:hideMark/>
          </w:tcPr>
          <w:p w14:paraId="576DE977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0F903A7B" w14:textId="77777777" w:rsidTr="003A7CDA">
        <w:trPr>
          <w:trHeight w:val="1361"/>
        </w:trPr>
        <w:tc>
          <w:tcPr>
            <w:tcW w:w="872" w:type="pct"/>
            <w:tcBorders>
              <w:bottom w:val="double" w:sz="12" w:space="0" w:color="833C0B" w:themeColor="accent2" w:themeShade="80"/>
            </w:tcBorders>
            <w:shd w:val="pct50" w:color="FCE1BA" w:fill="auto"/>
            <w:noWrap/>
            <w:vAlign w:val="center"/>
            <w:hideMark/>
          </w:tcPr>
          <w:p w14:paraId="2440CB0F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B.7 (HF HP)</w:t>
            </w:r>
          </w:p>
        </w:tc>
        <w:tc>
          <w:tcPr>
            <w:tcW w:w="728" w:type="pct"/>
            <w:tcBorders>
              <w:bottom w:val="double" w:sz="12" w:space="0" w:color="833C0B" w:themeColor="accent2" w:themeShade="80"/>
            </w:tcBorders>
            <w:shd w:val="pct80" w:color="FCE1BA" w:fill="auto"/>
            <w:vAlign w:val="center"/>
            <w:hideMark/>
          </w:tcPr>
          <w:p w14:paraId="64BABF69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RES.B7.001</w:t>
            </w:r>
          </w:p>
        </w:tc>
        <w:tc>
          <w:tcPr>
            <w:tcW w:w="1674" w:type="pct"/>
            <w:tcBorders>
              <w:bottom w:val="double" w:sz="12" w:space="0" w:color="833C0B" w:themeColor="accent2" w:themeShade="80"/>
            </w:tcBorders>
            <w:shd w:val="clear" w:color="auto" w:fill="B9E4FF"/>
            <w:vAlign w:val="center"/>
            <w:hideMark/>
          </w:tcPr>
          <w:p w14:paraId="6B4E0B7D" w14:textId="5A088DC0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Wdrożenie ram kompetencji inspektorów ULC w zakresie czynnika ludzkiego i ludzkiej wydajności (HF/HP)</w:t>
            </w:r>
            <w:r w:rsidR="002F1A4C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874" w:type="pct"/>
            <w:tcBorders>
              <w:bottom w:val="double" w:sz="12" w:space="0" w:color="833C0B" w:themeColor="accent2" w:themeShade="80"/>
            </w:tcBorders>
            <w:shd w:val="clear" w:color="auto" w:fill="B9E4FF"/>
            <w:vAlign w:val="center"/>
            <w:hideMark/>
          </w:tcPr>
          <w:p w14:paraId="2C1BAD47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tcBorders>
              <w:bottom w:val="double" w:sz="12" w:space="0" w:color="833C0B" w:themeColor="accent2" w:themeShade="80"/>
            </w:tcBorders>
            <w:shd w:val="clear" w:color="auto" w:fill="B9E4FF"/>
            <w:vAlign w:val="center"/>
            <w:hideMark/>
          </w:tcPr>
          <w:p w14:paraId="3CD341CD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4EFC7E12" w14:textId="77777777" w:rsidTr="00FC76C6">
        <w:trPr>
          <w:trHeight w:val="1134"/>
        </w:trPr>
        <w:tc>
          <w:tcPr>
            <w:tcW w:w="872" w:type="pct"/>
            <w:tcBorders>
              <w:top w:val="double" w:sz="12" w:space="0" w:color="833C0B" w:themeColor="accent2" w:themeShade="80"/>
            </w:tcBorders>
            <w:shd w:val="pct50" w:color="FCE1BA" w:fill="auto"/>
            <w:noWrap/>
            <w:vAlign w:val="center"/>
            <w:hideMark/>
          </w:tcPr>
          <w:p w14:paraId="2B202E77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728" w:type="pct"/>
            <w:tcBorders>
              <w:top w:val="double" w:sz="12" w:space="0" w:color="833C0B" w:themeColor="accent2" w:themeShade="80"/>
            </w:tcBorders>
            <w:shd w:val="pct80" w:color="FCE1BA" w:fill="auto"/>
            <w:vAlign w:val="center"/>
            <w:hideMark/>
          </w:tcPr>
          <w:p w14:paraId="0CA36466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RES.B8.001</w:t>
            </w:r>
          </w:p>
        </w:tc>
        <w:tc>
          <w:tcPr>
            <w:tcW w:w="1674" w:type="pct"/>
            <w:tcBorders>
              <w:top w:val="double" w:sz="12" w:space="0" w:color="833C0B" w:themeColor="accent2" w:themeShade="80"/>
            </w:tcBorders>
            <w:shd w:val="clear" w:color="auto" w:fill="B9E4FF"/>
            <w:vAlign w:val="center"/>
            <w:hideMark/>
          </w:tcPr>
          <w:p w14:paraId="734F565F" w14:textId="1532E0FC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Monitorowanie budżetu ULC </w:t>
            </w:r>
            <w:r w:rsidR="002F1A4C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(w odniesieniu do "kontekstu operacyjnego").</w:t>
            </w:r>
          </w:p>
        </w:tc>
        <w:tc>
          <w:tcPr>
            <w:tcW w:w="874" w:type="pct"/>
            <w:tcBorders>
              <w:top w:val="double" w:sz="12" w:space="0" w:color="833C0B" w:themeColor="accent2" w:themeShade="80"/>
            </w:tcBorders>
            <w:shd w:val="clear" w:color="auto" w:fill="B9E4FF"/>
            <w:vAlign w:val="center"/>
            <w:hideMark/>
          </w:tcPr>
          <w:p w14:paraId="45B178FE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tcBorders>
              <w:top w:val="double" w:sz="12" w:space="0" w:color="833C0B" w:themeColor="accent2" w:themeShade="80"/>
            </w:tcBorders>
            <w:shd w:val="clear" w:color="auto" w:fill="B9E4FF"/>
            <w:vAlign w:val="center"/>
            <w:hideMark/>
          </w:tcPr>
          <w:p w14:paraId="447B7320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2479B42B" w14:textId="77777777" w:rsidTr="00FC76C6">
        <w:trPr>
          <w:trHeight w:val="1361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477D6483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3085C59D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RES.B8.002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16FAF194" w14:textId="5BEDDC0B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Monitorowanie liczby etatów ULC, w tym inspektorskich </w:t>
            </w:r>
            <w:r w:rsidR="002F1A4C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(w odniesieniu do "kontekstu operacyjnego").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34127091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42752E30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0A0CDD8F" w14:textId="77777777" w:rsidTr="00FC76C6">
        <w:trPr>
          <w:trHeight w:val="2154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6C018918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lastRenderedPageBreak/>
              <w:t>B.8 (HR)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11F555C2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RM.B8.001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0BE7A6A8" w14:textId="03398543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Utrzymanie aktualności zasad </w:t>
            </w:r>
            <w:r w:rsidR="002F1A4C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i procedur dotyczących nadzoru opartego na analizie ryzyka </w:t>
            </w:r>
            <w:r w:rsidR="002F1A4C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i wynikach, w tym opisu sposobu w jaki SMS jest uznawany za akceptowalny i regularnie monitorowany.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50F130D4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4FEB1EE3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316887EA" w14:textId="77777777" w:rsidTr="00FC76C6">
        <w:trPr>
          <w:trHeight w:val="1928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2A9C6A6D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4DABA945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RM.B8.002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4D899575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Utrzymywanie aktualności polityki i procedur gromadzenia, analizy, wymiany i ochrony danych dotyczących bezpieczeństwa zgodnie z rozporządzeniem UE nr 376/2014.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323777BB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14F90CB0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6B1F7C1A" w14:textId="77777777" w:rsidTr="00FC76C6">
        <w:trPr>
          <w:trHeight w:val="2494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1232FCE5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491C8B59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FO.B8.001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671AAAF9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Aktualizacja planu regularnych szkoleń inspektorów w celu rozwoju odpowiednich kompetencji do wspierania ewolucji w kierunku nadzoru opartego na analizie ryzyka. Proces monitorowania aktualności kompetencji inspektorów.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051E03E7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6B88688B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409819E8" w14:textId="77777777" w:rsidTr="00FC76C6">
        <w:trPr>
          <w:trHeight w:val="2721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31E8E8F5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4F3DCE0D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FO.B8.002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1116BAC4" w14:textId="0EDCA253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Nadzór nad operacjami </w:t>
            </w:r>
            <w:r w:rsidR="002F1A4C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z wykorzystaniem bezzałogowych statków powietrznych za pomocą specjalistycznego sprzętu pomagającego namierzyć drony oraz operatorów. Prowadzenie wyrywkowych kontroli operacji oraz operatorów BSP wspólnie </w:t>
            </w:r>
            <w:r w:rsidR="002F1A4C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z odpowiednimi służbami.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3007B637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32E61A9F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2D34328C" w14:textId="77777777" w:rsidTr="00FC76C6">
        <w:trPr>
          <w:trHeight w:val="1134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2626B273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35989F19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FO.B8.003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3B1C5A33" w14:textId="1C213C94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Weryfikacja wdrożonych SPIs </w:t>
            </w:r>
            <w:r w:rsidR="002F1A4C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 zakresie </w:t>
            </w:r>
            <w:r w:rsidR="00FC76C6" w:rsidRPr="00751C40">
              <w:rPr>
                <w:rFonts w:eastAsia="Times New Roman" w:cstheme="minorHAnsi"/>
                <w:color w:val="000000"/>
                <w:lang w:eastAsia="pl-PL"/>
              </w:rPr>
              <w:t xml:space="preserve">obszaru </w:t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CFIT </w:t>
            </w:r>
            <w:r w:rsidR="00FC76C6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w podmiotach ADR.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49BD2161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77B671AF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61563AF5" w14:textId="77777777" w:rsidTr="00FC76C6">
        <w:trPr>
          <w:trHeight w:val="1134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4683F4F5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4F593B83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FO.B8.004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2D4CE8A2" w14:textId="421DB569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Weryfikacja wdrożonych SPIs </w:t>
            </w:r>
            <w:r w:rsidR="002F1A4C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 zakresie </w:t>
            </w:r>
            <w:r w:rsidR="00FC76C6" w:rsidRPr="00751C40">
              <w:rPr>
                <w:rFonts w:eastAsia="Times New Roman" w:cstheme="minorHAnsi"/>
                <w:color w:val="000000"/>
                <w:lang w:eastAsia="pl-PL"/>
              </w:rPr>
              <w:t xml:space="preserve">obszaru </w:t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CFIT </w:t>
            </w:r>
            <w:r w:rsidR="00FC76C6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w podmiotach OPS.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7A8552BC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67C3E5DD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7991C822" w14:textId="77777777" w:rsidTr="00FC76C6">
        <w:trPr>
          <w:trHeight w:val="1134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4420A384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332DE8FA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FO.B8.005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034F997D" w14:textId="13456EA4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Weryfikacja wdrożonych SPIs </w:t>
            </w:r>
            <w:r w:rsidR="002F1A4C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 zakresie </w:t>
            </w:r>
            <w:r w:rsidR="00FC76C6" w:rsidRPr="00751C40">
              <w:rPr>
                <w:rFonts w:eastAsia="Times New Roman" w:cstheme="minorHAnsi"/>
                <w:color w:val="000000"/>
                <w:lang w:eastAsia="pl-PL"/>
              </w:rPr>
              <w:t xml:space="preserve">obszaru </w:t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ApBRM </w:t>
            </w:r>
            <w:r w:rsidR="00FC76C6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w podmiotach ADR.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1FBFFBA5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2325BB5E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68984736" w14:textId="77777777" w:rsidTr="00FC76C6">
        <w:trPr>
          <w:trHeight w:val="1134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68B7A906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lastRenderedPageBreak/>
              <w:t>B.8 (HR)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68DC41F0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FO.B8.006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64DA9091" w14:textId="747E6388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Weryfikacja wdrożonych SPIs </w:t>
            </w:r>
            <w:r w:rsidR="002F1A4C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 zakresie </w:t>
            </w:r>
            <w:r w:rsidR="00FC76C6" w:rsidRPr="00751C40">
              <w:rPr>
                <w:rFonts w:eastAsia="Times New Roman" w:cstheme="minorHAnsi"/>
                <w:color w:val="000000"/>
                <w:lang w:eastAsia="pl-PL"/>
              </w:rPr>
              <w:t xml:space="preserve">obszaru </w:t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ApBRM </w:t>
            </w:r>
            <w:r w:rsidR="00FC76C6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w podmiotach ATM.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2FE8F899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1795CAF8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7F766D41" w14:textId="77777777" w:rsidTr="00FC76C6">
        <w:trPr>
          <w:trHeight w:val="1134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34F0C885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1449715B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FO.B8.007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608E7E22" w14:textId="0E87243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Weryfikacja wdrożonych SPIs </w:t>
            </w:r>
            <w:r w:rsidR="002F1A4C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 zakresie </w:t>
            </w:r>
            <w:r w:rsidR="00FC76C6" w:rsidRPr="00751C40">
              <w:rPr>
                <w:rFonts w:eastAsia="Times New Roman" w:cstheme="minorHAnsi"/>
                <w:color w:val="000000"/>
                <w:lang w:eastAsia="pl-PL"/>
              </w:rPr>
              <w:t xml:space="preserve">obszaru </w:t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LOC-I </w:t>
            </w:r>
            <w:r w:rsidR="00FC76C6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w podmiotach OPS.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5589C288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20F8AFA1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17BBD249" w14:textId="77777777" w:rsidTr="00FC76C6">
        <w:trPr>
          <w:trHeight w:val="1134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7D4A5889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28337EC6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FO.B8.008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5A934746" w14:textId="17434A46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Weryfikacja wdrożonych SPIs </w:t>
            </w:r>
            <w:r w:rsidR="002F1A4C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 zakresie </w:t>
            </w:r>
            <w:r w:rsidR="00FC76C6" w:rsidRPr="00751C40">
              <w:rPr>
                <w:rFonts w:eastAsia="Times New Roman" w:cstheme="minorHAnsi"/>
                <w:color w:val="000000"/>
                <w:lang w:eastAsia="pl-PL"/>
              </w:rPr>
              <w:t xml:space="preserve">obszaru </w:t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MAC </w:t>
            </w:r>
            <w:r w:rsidR="00FC76C6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w podmiotach OPS.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5F221DFF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3AE5AA1C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5600C93B" w14:textId="77777777" w:rsidTr="003A7CDA">
        <w:trPr>
          <w:trHeight w:val="1020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1B7EF365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704C17FF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FO.B8.009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32417538" w14:textId="0C91D02E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Weryfikacja wdrożonych SPIs </w:t>
            </w:r>
            <w:r w:rsidR="002F1A4C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 zakresie </w:t>
            </w:r>
            <w:r w:rsidR="00FC76C6" w:rsidRPr="00751C40">
              <w:rPr>
                <w:rFonts w:eastAsia="Times New Roman" w:cstheme="minorHAnsi"/>
                <w:color w:val="000000"/>
                <w:lang w:eastAsia="pl-PL"/>
              </w:rPr>
              <w:t xml:space="preserve">obszaru </w:t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MAC </w:t>
            </w:r>
            <w:r w:rsidR="00FC76C6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w podmiotach ATM.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143AA842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2955A752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4A03C7D1" w14:textId="77777777" w:rsidTr="00FC76C6">
        <w:trPr>
          <w:trHeight w:val="1020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2B7D04AB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7628F0E1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FO.B8.011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1BADE2FF" w14:textId="0E2212DF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Weryfikacja wdrożonych SPIs </w:t>
            </w:r>
            <w:r w:rsidR="002F1A4C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 zakresie </w:t>
            </w:r>
            <w:r w:rsidR="00FC76C6" w:rsidRPr="00751C40">
              <w:rPr>
                <w:rFonts w:eastAsia="Times New Roman" w:cstheme="minorHAnsi"/>
                <w:color w:val="000000"/>
                <w:lang w:eastAsia="pl-PL"/>
              </w:rPr>
              <w:t xml:space="preserve">obszaru </w:t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RE </w:t>
            </w:r>
            <w:r w:rsidR="00FC76C6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w podmiotach ADR.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78EA22D4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4947292F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628CDBEC" w14:textId="77777777" w:rsidTr="00FC76C6">
        <w:trPr>
          <w:trHeight w:val="1020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0E156B4E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66C242A9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FO.B8.012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4584377E" w14:textId="03DCB860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Weryfikacja wdrożonych SPIs </w:t>
            </w:r>
            <w:r w:rsidR="002F1A4C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 zakresie </w:t>
            </w:r>
            <w:r w:rsidR="00FC76C6" w:rsidRPr="00751C40">
              <w:rPr>
                <w:rFonts w:eastAsia="Times New Roman" w:cstheme="minorHAnsi"/>
                <w:color w:val="000000"/>
                <w:lang w:eastAsia="pl-PL"/>
              </w:rPr>
              <w:t xml:space="preserve">obszaru </w:t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RE </w:t>
            </w:r>
            <w:r w:rsidR="00FC76C6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w podmiotach OPS.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7C51BE67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67026941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6AFEF072" w14:textId="77777777" w:rsidTr="003A7CDA">
        <w:trPr>
          <w:trHeight w:val="1587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50DDC97F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6787E207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FO.B8.013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62F71F07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Weryfikacja efektywności monitorowania przez organizację parametrów stabilnego podejścia do lądowania wg procedur SOP Operatora.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3D6E2C61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46A9611A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07EA0FBE" w14:textId="77777777" w:rsidTr="00FC76C6">
        <w:trPr>
          <w:trHeight w:val="1020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40CF24CF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65C3F0EB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FO.B8.015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28FE63FB" w14:textId="4599F3BF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Weryfikacja wdrożonych SPIs </w:t>
            </w:r>
            <w:r w:rsidR="002F1A4C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 zakresie </w:t>
            </w:r>
            <w:r w:rsidR="00FC76C6" w:rsidRPr="00751C40">
              <w:rPr>
                <w:rFonts w:eastAsia="Times New Roman" w:cstheme="minorHAnsi"/>
                <w:color w:val="000000"/>
                <w:lang w:eastAsia="pl-PL"/>
              </w:rPr>
              <w:t xml:space="preserve">obszaru </w:t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RI w podmiotach ADR.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424E4A48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50848B8A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6330D8B5" w14:textId="77777777" w:rsidTr="003A7CDA">
        <w:trPr>
          <w:trHeight w:val="1020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396AA100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4AAF4096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FO.B8.016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404D8E30" w14:textId="3B9CEBAB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Weryfikacja wdrożonych SPIs </w:t>
            </w:r>
            <w:r w:rsidR="002F1A4C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 zakresie </w:t>
            </w:r>
            <w:r w:rsidR="00FC76C6" w:rsidRPr="00751C40">
              <w:rPr>
                <w:rFonts w:eastAsia="Times New Roman" w:cstheme="minorHAnsi"/>
                <w:color w:val="000000"/>
                <w:lang w:eastAsia="pl-PL"/>
              </w:rPr>
              <w:t xml:space="preserve">obszaru </w:t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ARC </w:t>
            </w:r>
            <w:r w:rsidR="00FC76C6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w podmiotach OPS.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7A549D27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1B1DD995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3298F3A6" w14:textId="77777777" w:rsidTr="003A7CDA">
        <w:trPr>
          <w:trHeight w:val="1020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63F67EB4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0267AF43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FO.B8.017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5EBB5815" w14:textId="2762AEBE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Weryfikacja wdrożonych SPIs </w:t>
            </w:r>
            <w:r w:rsidR="002F1A4C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 zakresie </w:t>
            </w:r>
            <w:r w:rsidR="00FC76C6" w:rsidRPr="00751C40">
              <w:rPr>
                <w:rFonts w:eastAsia="Times New Roman" w:cstheme="minorHAnsi"/>
                <w:color w:val="000000"/>
                <w:lang w:eastAsia="pl-PL"/>
              </w:rPr>
              <w:t xml:space="preserve">obszaru </w:t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SCF-NP oraz SCF-PP w podmiotach ATO.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542F070E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2B2E845F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63D33487" w14:textId="77777777" w:rsidTr="003A7CDA">
        <w:trPr>
          <w:trHeight w:val="1020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30C7F78E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0270CAAC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FO.B8.018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3C1BD1EC" w14:textId="0FD68798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Weryfikacja wdrożonych SPIs </w:t>
            </w:r>
            <w:r w:rsidR="00071041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 zakresie </w:t>
            </w:r>
            <w:r w:rsidR="00FC76C6" w:rsidRPr="00751C40">
              <w:rPr>
                <w:rFonts w:eastAsia="Times New Roman" w:cstheme="minorHAnsi"/>
                <w:color w:val="000000"/>
                <w:lang w:eastAsia="pl-PL"/>
              </w:rPr>
              <w:t xml:space="preserve">obszaru </w:t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SCF-NP SCF-PP oraz GEAR w podmiotach OPS.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12510F60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4AC788AD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79D68D59" w14:textId="77777777" w:rsidTr="00FC76C6">
        <w:trPr>
          <w:trHeight w:val="1020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1AD37B12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3E251E3B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FO.B8.024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31059C38" w14:textId="43872341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Weryfikacja wdrożonych SPIs </w:t>
            </w:r>
            <w:r w:rsidR="00071041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 zakresie </w:t>
            </w:r>
            <w:r w:rsidR="00FC76C6" w:rsidRPr="00751C40">
              <w:rPr>
                <w:rFonts w:eastAsia="Times New Roman" w:cstheme="minorHAnsi"/>
                <w:color w:val="000000"/>
                <w:lang w:eastAsia="pl-PL"/>
              </w:rPr>
              <w:t xml:space="preserve">obszaru </w:t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FS&amp;F </w:t>
            </w:r>
            <w:r w:rsidR="00FC76C6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w podmiotach ADR.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3F46E191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1D484D9F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3F78509A" w14:textId="77777777" w:rsidTr="00FC76C6">
        <w:trPr>
          <w:trHeight w:val="1020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36F97F33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lastRenderedPageBreak/>
              <w:t>B.8 (HR)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1C91A8B6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FO.B8.025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1B021826" w14:textId="30FCA8DA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Weryfikacja wdrożonych SPIs </w:t>
            </w:r>
            <w:r w:rsidR="00071041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 zakresie </w:t>
            </w:r>
            <w:r w:rsidR="00FC76C6" w:rsidRPr="00751C40">
              <w:rPr>
                <w:rFonts w:eastAsia="Times New Roman" w:cstheme="minorHAnsi"/>
                <w:color w:val="000000"/>
                <w:lang w:eastAsia="pl-PL"/>
              </w:rPr>
              <w:t xml:space="preserve">obszaru </w:t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FS&amp;F </w:t>
            </w:r>
            <w:r w:rsidR="00FC76C6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w podmiotach OPS.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3A652EF7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56C7864E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5402C6FE" w14:textId="77777777" w:rsidTr="00FC76C6">
        <w:trPr>
          <w:trHeight w:val="1020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05B8FDDD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24EFB990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FO.B8.026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1BAE9E95" w14:textId="323B1ED8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Weryfikacja wdrożonych SPIs </w:t>
            </w:r>
            <w:r w:rsidR="00071041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w zakresie</w:t>
            </w:r>
            <w:r w:rsidR="00FC76C6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FC76C6" w:rsidRPr="00751C40">
              <w:rPr>
                <w:rFonts w:eastAsia="Times New Roman" w:cstheme="minorHAnsi"/>
                <w:color w:val="000000"/>
                <w:lang w:eastAsia="pl-PL"/>
              </w:rPr>
              <w:t>obszaru</w:t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 FS&amp;F </w:t>
            </w:r>
            <w:r w:rsidR="00FC76C6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w podmiotach AHAC.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150688BB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36B8362A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66D06DDE" w14:textId="77777777" w:rsidTr="00FC76C6">
        <w:trPr>
          <w:trHeight w:val="1020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0998E108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48FDB2D1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FO.B8.027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47C1DDA2" w14:textId="25C8CC82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Weryfikacja wdrożonych SPIs </w:t>
            </w:r>
            <w:r w:rsidR="00071041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 zakresie </w:t>
            </w:r>
            <w:r w:rsidR="00FC76C6" w:rsidRPr="00751C40">
              <w:rPr>
                <w:rFonts w:eastAsia="Times New Roman" w:cstheme="minorHAnsi"/>
                <w:color w:val="000000"/>
                <w:lang w:eastAsia="pl-PL"/>
              </w:rPr>
              <w:t xml:space="preserve">obszaru </w:t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GTOW </w:t>
            </w:r>
            <w:r w:rsidR="00FC76C6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w podmiotach ATO.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7360644B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53F48649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206F537B" w14:textId="77777777" w:rsidTr="00FC76C6">
        <w:trPr>
          <w:trHeight w:val="1020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6513C533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4281106A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FO.B8.028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6C5F9902" w14:textId="5A0A8BE6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Weryfikacja wdrożonych SPIs </w:t>
            </w:r>
            <w:r w:rsidR="00071041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 zakresie </w:t>
            </w:r>
            <w:r w:rsidR="00FC76C6" w:rsidRPr="00751C40">
              <w:rPr>
                <w:rFonts w:eastAsia="Times New Roman" w:cstheme="minorHAnsi"/>
                <w:color w:val="000000"/>
                <w:lang w:eastAsia="pl-PL"/>
              </w:rPr>
              <w:t xml:space="preserve">obszaru </w:t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LASER </w:t>
            </w:r>
            <w:r w:rsidR="00FC76C6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w podmiotach ADR.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2A7DCE26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375A5B5A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66D76903" w14:textId="77777777" w:rsidTr="00FC76C6">
        <w:trPr>
          <w:trHeight w:val="1020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69E2499B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292EBACB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FO.B8.029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00C0BE6A" w14:textId="315822F1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Weryfikacja wdrożonych SPIs </w:t>
            </w:r>
            <w:r w:rsidR="00071041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 zakresie </w:t>
            </w:r>
            <w:r w:rsidR="00FC76C6" w:rsidRPr="00751C40">
              <w:rPr>
                <w:rFonts w:eastAsia="Times New Roman" w:cstheme="minorHAnsi"/>
                <w:color w:val="000000"/>
                <w:lang w:eastAsia="pl-PL"/>
              </w:rPr>
              <w:t xml:space="preserve">obszaru </w:t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LASER </w:t>
            </w:r>
            <w:r w:rsidR="00FC76C6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w podmiotach OPS.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7D55929D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56E69462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5E9AF152" w14:textId="77777777" w:rsidTr="00FC76C6">
        <w:trPr>
          <w:trHeight w:val="1020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70E48A21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0A93FF5D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FO.B8.030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6AB8517F" w14:textId="6CBFA7CD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Weryfikacja wdrożonych SPIs </w:t>
            </w:r>
            <w:r w:rsidR="00071041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 zakresie </w:t>
            </w:r>
            <w:r w:rsidR="00FC76C6" w:rsidRPr="00751C40">
              <w:rPr>
                <w:rFonts w:eastAsia="Times New Roman" w:cstheme="minorHAnsi"/>
                <w:color w:val="000000"/>
                <w:lang w:eastAsia="pl-PL"/>
              </w:rPr>
              <w:t xml:space="preserve">obszaru </w:t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LASER </w:t>
            </w:r>
            <w:r w:rsidR="00FC76C6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w podmiotach ATM.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3C1B769D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04A23A15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58BB3AB3" w14:textId="77777777" w:rsidTr="00FC76C6">
        <w:trPr>
          <w:trHeight w:val="1020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7928D1BE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2E036900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FO.B8.031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53DFEBF5" w14:textId="6EF2EEA0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Weryfikacja wdrożonych SPIs </w:t>
            </w:r>
            <w:r w:rsidR="00071041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 zakresie </w:t>
            </w:r>
            <w:r w:rsidR="00FC76C6" w:rsidRPr="00751C40">
              <w:rPr>
                <w:rFonts w:eastAsia="Times New Roman" w:cstheme="minorHAnsi"/>
                <w:color w:val="000000"/>
                <w:lang w:eastAsia="pl-PL"/>
              </w:rPr>
              <w:t xml:space="preserve">obszaru </w:t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HELI </w:t>
            </w:r>
            <w:r w:rsidR="00FC76C6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w podmiotach OPS.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506BF05E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57F1223C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48ED23DA" w14:textId="77777777" w:rsidTr="00FC76C6">
        <w:trPr>
          <w:trHeight w:val="1020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21C7DC3E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0B58E9A1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FO.B8.032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6D077451" w14:textId="78B9738C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Weryfikacja wdrożonych SPIs </w:t>
            </w:r>
            <w:r w:rsidR="00071041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 zakresie </w:t>
            </w:r>
            <w:r w:rsidR="00FC76C6" w:rsidRPr="00751C40">
              <w:rPr>
                <w:rFonts w:eastAsia="Times New Roman" w:cstheme="minorHAnsi"/>
                <w:color w:val="000000"/>
                <w:lang w:eastAsia="pl-PL"/>
              </w:rPr>
              <w:t xml:space="preserve">obszaru </w:t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GCOL i RAMP </w:t>
            </w:r>
            <w:r w:rsidR="00071041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w podmiotach ADR.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5206356B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533C3C96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163887E2" w14:textId="77777777" w:rsidTr="00FC76C6">
        <w:trPr>
          <w:trHeight w:val="1020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4C854879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303A2179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FO.B8.033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4122FECA" w14:textId="7FE14BF0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Weryfikacja wdrożonych SPIs </w:t>
            </w:r>
            <w:r w:rsidR="00071041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 zakresie </w:t>
            </w:r>
            <w:r w:rsidR="00FC76C6" w:rsidRPr="00751C40">
              <w:rPr>
                <w:rFonts w:eastAsia="Times New Roman" w:cstheme="minorHAnsi"/>
                <w:color w:val="000000"/>
                <w:lang w:eastAsia="pl-PL"/>
              </w:rPr>
              <w:t xml:space="preserve">obszaru </w:t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BIRD </w:t>
            </w:r>
            <w:r w:rsidR="00FC76C6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w podmiotach ADR.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7695716F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5E2D984C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25739679" w14:textId="77777777" w:rsidTr="00FC76C6">
        <w:trPr>
          <w:trHeight w:val="1020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11C1AEA3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4E556C45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FO.B8.034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3E2770BA" w14:textId="7250E662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Weryfikacja wdrożonych SPIs </w:t>
            </w:r>
            <w:r w:rsidR="00071041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 zakresie </w:t>
            </w:r>
            <w:r w:rsidR="00FC76C6" w:rsidRPr="00751C40">
              <w:rPr>
                <w:rFonts w:eastAsia="Times New Roman" w:cstheme="minorHAnsi"/>
                <w:color w:val="000000"/>
                <w:lang w:eastAsia="pl-PL"/>
              </w:rPr>
              <w:t xml:space="preserve">obszaru </w:t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BIRD </w:t>
            </w:r>
            <w:r w:rsidR="00FC76C6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w podmiotach OPS 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0A1C6B5C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7F4F6F73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6130411C" w14:textId="77777777" w:rsidTr="00FC76C6">
        <w:trPr>
          <w:trHeight w:val="1020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5E6077FF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35E85BE3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FO.B8.035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2E19DCAC" w14:textId="2253A9E8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Weryfikacja wdrożonych SPIs </w:t>
            </w:r>
            <w:r w:rsidR="00071041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 zakresie </w:t>
            </w:r>
            <w:r w:rsidR="00FC76C6" w:rsidRPr="00751C40">
              <w:rPr>
                <w:rFonts w:eastAsia="Times New Roman" w:cstheme="minorHAnsi"/>
                <w:color w:val="000000"/>
                <w:lang w:eastAsia="pl-PL"/>
              </w:rPr>
              <w:t xml:space="preserve">obszaru </w:t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WILD </w:t>
            </w:r>
            <w:r w:rsidR="00FC76C6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w podmiotach ADR.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313377B8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1E84A164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07F1F1F7" w14:textId="77777777" w:rsidTr="00FC76C6">
        <w:trPr>
          <w:trHeight w:val="1701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133EA977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65F7E8FC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FO.B8.036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72B1F292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Pomiar poziomu kultury raportowania o zdarzeniach TMNDP przez podmioty odpowiedzialne za zgłoszenia zdarzeń.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2FB3C1E0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1E218B83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7CEB0B88" w14:textId="77777777" w:rsidTr="00FC76C6">
        <w:trPr>
          <w:trHeight w:val="1020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67DC4E3F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lastRenderedPageBreak/>
              <w:t>B.8 (HR)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09B2A59A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FO.B8.037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2587A8D7" w14:textId="58D6C9FF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Weryfikacja wdrożonych SPIs </w:t>
            </w:r>
            <w:r w:rsidR="00071041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 zakresie </w:t>
            </w:r>
            <w:r w:rsidR="00FC76C6" w:rsidRPr="00751C40">
              <w:rPr>
                <w:rFonts w:eastAsia="Times New Roman" w:cstheme="minorHAnsi"/>
                <w:color w:val="000000"/>
                <w:lang w:eastAsia="pl-PL"/>
              </w:rPr>
              <w:t xml:space="preserve">obszaru </w:t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FOD </w:t>
            </w:r>
            <w:r w:rsidR="00FC76C6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w podmiotach ADR.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6064F3CE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1BEA0C6A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449515C4" w14:textId="77777777" w:rsidTr="00FC76C6">
        <w:trPr>
          <w:trHeight w:val="1134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6026561E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39C2A486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FO.B8.038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7B2E8A88" w14:textId="7C38C961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Wdrożenie do programu nadzoru bieżącego oceny poziomu kultury bezpieczeństwa u operatorów</w:t>
            </w:r>
            <w:r w:rsidR="00071041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43858C27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755E7AAC" w14:textId="1D97BC79" w:rsidR="00751C40" w:rsidRPr="00751C40" w:rsidRDefault="00F9425F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4</w:t>
            </w:r>
            <w:r w:rsidR="00751C40" w:rsidRPr="00751C40">
              <w:rPr>
                <w:rFonts w:eastAsia="Times New Roman" w:cstheme="minorHAnsi"/>
                <w:color w:val="000000"/>
                <w:lang w:eastAsia="pl-PL"/>
              </w:rPr>
              <w:t>Q 202</w:t>
            </w:r>
            <w:r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</w:tr>
      <w:tr w:rsidR="00021E12" w:rsidRPr="00751C40" w14:paraId="55B82B69" w14:textId="77777777" w:rsidTr="00FC76C6">
        <w:trPr>
          <w:trHeight w:val="1361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2670CEA8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50B4BD53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SP.B8.001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40CFFF21" w14:textId="5C04E60D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Aktualizacja materiału doradczego dla operatorów śmigłowców </w:t>
            </w:r>
            <w:r w:rsidR="00071041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 zakresie wydawania i zmian </w:t>
            </w:r>
            <w:r w:rsidR="00071041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 certyfikacie AOC (OPS </w:t>
            </w:r>
            <w:proofErr w:type="spellStart"/>
            <w:r w:rsidRPr="00751C40">
              <w:rPr>
                <w:rFonts w:eastAsia="Times New Roman" w:cstheme="minorHAnsi"/>
                <w:color w:val="000000"/>
                <w:lang w:eastAsia="pl-PL"/>
              </w:rPr>
              <w:t>SPECs</w:t>
            </w:r>
            <w:proofErr w:type="spellEnd"/>
            <w:r w:rsidRPr="00751C40">
              <w:rPr>
                <w:rFonts w:eastAsia="Times New Roman" w:cstheme="minorHAnsi"/>
                <w:color w:val="000000"/>
                <w:lang w:eastAsia="pl-PL"/>
              </w:rPr>
              <w:t>)</w:t>
            </w:r>
            <w:r w:rsidR="00071041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067B7700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4990DE97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3A75EF75" w14:textId="77777777" w:rsidTr="00FC76C6">
        <w:trPr>
          <w:trHeight w:val="3288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15662BD8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0BACC900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SP.B8.002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7EA7BC12" w14:textId="2FF96B4C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Szkolenia inspektorów </w:t>
            </w:r>
            <w:r w:rsidR="00071041">
              <w:rPr>
                <w:rFonts w:eastAsia="Times New Roman" w:cstheme="minorHAnsi"/>
                <w:color w:val="000000"/>
                <w:lang w:eastAsia="pl-PL"/>
              </w:rPr>
              <w:t>–</w:t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 zarządzanie bezpieczeństwem na poziomie międzynarodowym, europejskim i krajowym (zapoznanie z aktualnymi dokumentami ICAO - GASP,RASP, EASA </w:t>
            </w:r>
            <w:r w:rsidR="00071041">
              <w:rPr>
                <w:rFonts w:eastAsia="Times New Roman" w:cstheme="minorHAnsi"/>
                <w:color w:val="000000"/>
                <w:lang w:eastAsia="pl-PL"/>
              </w:rPr>
              <w:t>–</w:t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 EPAS, KPBwLC i KPB) ze szczególnym uwzględnieniem celów strategicznych i priorytetów w zakresie bezpieczeństwa (na wszystkich poziomach).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03E6EBCA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4CF05190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5D9F9460" w14:textId="77777777" w:rsidTr="00FC76C6">
        <w:trPr>
          <w:trHeight w:val="1134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597035CB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40CC81DD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SP.B8.003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009EE251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Rozwój elektronicznej bazy przeszkód lotniczych (otoczenie lotnisk + trasy), przeszkód stałych.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6A5CE789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092B4FC3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211AD09B" w14:textId="77777777" w:rsidTr="00FC76C6">
        <w:trPr>
          <w:trHeight w:val="1247"/>
        </w:trPr>
        <w:tc>
          <w:tcPr>
            <w:tcW w:w="872" w:type="pct"/>
            <w:tcBorders>
              <w:bottom w:val="double" w:sz="12" w:space="0" w:color="833C0B" w:themeColor="accent2" w:themeShade="80"/>
            </w:tcBorders>
            <w:shd w:val="pct50" w:color="FCE1BA" w:fill="auto"/>
            <w:noWrap/>
            <w:vAlign w:val="center"/>
            <w:hideMark/>
          </w:tcPr>
          <w:p w14:paraId="4E0C0AFB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B.8 (HR)</w:t>
            </w:r>
          </w:p>
        </w:tc>
        <w:tc>
          <w:tcPr>
            <w:tcW w:w="728" w:type="pct"/>
            <w:tcBorders>
              <w:bottom w:val="double" w:sz="12" w:space="0" w:color="833C0B" w:themeColor="accent2" w:themeShade="80"/>
            </w:tcBorders>
            <w:shd w:val="pct80" w:color="FCE1BA" w:fill="auto"/>
            <w:vAlign w:val="center"/>
            <w:hideMark/>
          </w:tcPr>
          <w:p w14:paraId="3F0E0C6F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SP.B8.004</w:t>
            </w:r>
          </w:p>
        </w:tc>
        <w:tc>
          <w:tcPr>
            <w:tcW w:w="1674" w:type="pct"/>
            <w:tcBorders>
              <w:bottom w:val="double" w:sz="12" w:space="0" w:color="833C0B" w:themeColor="accent2" w:themeShade="80"/>
            </w:tcBorders>
            <w:shd w:val="clear" w:color="auto" w:fill="B9E4FF"/>
            <w:vAlign w:val="center"/>
            <w:hideMark/>
          </w:tcPr>
          <w:p w14:paraId="18FFE295" w14:textId="0E962166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Weryfikacja uwzględniania złożoności przestrzeni powietrznej i zagęszczenie ruchu przy aktualizacji Master Planu PAŻP</w:t>
            </w:r>
            <w:r w:rsidR="00071041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874" w:type="pct"/>
            <w:tcBorders>
              <w:bottom w:val="double" w:sz="12" w:space="0" w:color="833C0B" w:themeColor="accent2" w:themeShade="80"/>
            </w:tcBorders>
            <w:shd w:val="clear" w:color="auto" w:fill="B9E4FF"/>
            <w:vAlign w:val="center"/>
            <w:hideMark/>
          </w:tcPr>
          <w:p w14:paraId="2BA422F4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tcBorders>
              <w:bottom w:val="double" w:sz="12" w:space="0" w:color="833C0B" w:themeColor="accent2" w:themeShade="80"/>
            </w:tcBorders>
            <w:shd w:val="clear" w:color="auto" w:fill="B9E4FF"/>
            <w:vAlign w:val="center"/>
            <w:hideMark/>
          </w:tcPr>
          <w:p w14:paraId="52DDC6A7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0709D76B" w14:textId="77777777" w:rsidTr="00FC76C6">
        <w:trPr>
          <w:trHeight w:val="1587"/>
        </w:trPr>
        <w:tc>
          <w:tcPr>
            <w:tcW w:w="872" w:type="pct"/>
            <w:tcBorders>
              <w:top w:val="double" w:sz="12" w:space="0" w:color="833C0B" w:themeColor="accent2" w:themeShade="80"/>
            </w:tcBorders>
            <w:shd w:val="pct50" w:color="FCE1BA" w:fill="auto"/>
            <w:noWrap/>
            <w:vAlign w:val="center"/>
            <w:hideMark/>
          </w:tcPr>
          <w:p w14:paraId="1CC19F48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B.9 (FTG)</w:t>
            </w:r>
          </w:p>
        </w:tc>
        <w:tc>
          <w:tcPr>
            <w:tcW w:w="728" w:type="pct"/>
            <w:tcBorders>
              <w:top w:val="double" w:sz="12" w:space="0" w:color="833C0B" w:themeColor="accent2" w:themeShade="80"/>
            </w:tcBorders>
            <w:shd w:val="pct80" w:color="FCE1BA" w:fill="auto"/>
            <w:vAlign w:val="center"/>
            <w:hideMark/>
          </w:tcPr>
          <w:p w14:paraId="4B083FE2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RES.B9.001</w:t>
            </w:r>
          </w:p>
        </w:tc>
        <w:tc>
          <w:tcPr>
            <w:tcW w:w="1674" w:type="pct"/>
            <w:tcBorders>
              <w:top w:val="double" w:sz="12" w:space="0" w:color="833C0B" w:themeColor="accent2" w:themeShade="80"/>
            </w:tcBorders>
            <w:shd w:val="clear" w:color="auto" w:fill="B9E4FF"/>
            <w:vAlign w:val="center"/>
            <w:hideMark/>
          </w:tcPr>
          <w:p w14:paraId="168799D2" w14:textId="308BF0EA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Nadzorowanie systemów specyfikacji czasu lotu operatorów; w szczególności tych związanych z zarządzaniem ryzykiem zmęczenia</w:t>
            </w:r>
            <w:r w:rsidR="00071041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874" w:type="pct"/>
            <w:tcBorders>
              <w:top w:val="double" w:sz="12" w:space="0" w:color="833C0B" w:themeColor="accent2" w:themeShade="80"/>
            </w:tcBorders>
            <w:shd w:val="clear" w:color="auto" w:fill="B9E4FF"/>
            <w:vAlign w:val="center"/>
            <w:hideMark/>
          </w:tcPr>
          <w:p w14:paraId="6B24C329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tcBorders>
              <w:top w:val="double" w:sz="12" w:space="0" w:color="833C0B" w:themeColor="accent2" w:themeShade="80"/>
            </w:tcBorders>
            <w:shd w:val="clear" w:color="auto" w:fill="B9E4FF"/>
            <w:vAlign w:val="center"/>
            <w:hideMark/>
          </w:tcPr>
          <w:p w14:paraId="7C5FECBC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4B644653" w14:textId="77777777" w:rsidTr="00BA321B">
        <w:trPr>
          <w:trHeight w:val="2268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1F99E5BC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B.9 (FTG)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6E0F2A2C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RES.B9.002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572A3834" w14:textId="43102104" w:rsidR="00071041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Monitorowanie wskazanych SPIs </w:t>
            </w:r>
            <w:r w:rsidR="00071041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 ramach SMS: </w:t>
            </w:r>
          </w:p>
          <w:p w14:paraId="56D1C1C2" w14:textId="06CF5903" w:rsidR="00751C40" w:rsidRPr="00071041" w:rsidRDefault="00071041" w:rsidP="00222415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L</w:t>
            </w:r>
            <w:r w:rsidR="00751C40" w:rsidRPr="00071041">
              <w:rPr>
                <w:rFonts w:eastAsia="Times New Roman" w:cstheme="minorHAnsi"/>
                <w:color w:val="000000"/>
                <w:lang w:eastAsia="pl-PL"/>
              </w:rPr>
              <w:t xml:space="preserve">iczba zdarzeń – przypadków zmęczenia, oddzielnie dla pilotów oraz personelu pokładowego, mierzonych poprzez </w:t>
            </w:r>
            <w:proofErr w:type="spellStart"/>
            <w:r w:rsidR="00751C40" w:rsidRPr="00071041">
              <w:rPr>
                <w:rFonts w:eastAsia="Times New Roman" w:cstheme="minorHAnsi"/>
                <w:color w:val="000000"/>
                <w:lang w:eastAsia="pl-PL"/>
              </w:rPr>
              <w:t>Fatigue</w:t>
            </w:r>
            <w:proofErr w:type="spellEnd"/>
            <w:r w:rsidR="00751C40" w:rsidRPr="0007104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="00751C40" w:rsidRPr="00071041">
              <w:rPr>
                <w:rFonts w:eastAsia="Times New Roman" w:cstheme="minorHAnsi"/>
                <w:color w:val="000000"/>
                <w:lang w:eastAsia="pl-PL"/>
              </w:rPr>
              <w:t>Reports</w:t>
            </w:r>
            <w:proofErr w:type="spellEnd"/>
            <w:r w:rsidR="00751C40" w:rsidRPr="00071041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874" w:type="pct"/>
            <w:shd w:val="clear" w:color="auto" w:fill="B9E4FF"/>
            <w:noWrap/>
            <w:vAlign w:val="center"/>
            <w:hideMark/>
          </w:tcPr>
          <w:p w14:paraId="48031F58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OPS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3AD65414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4EA8E0ED" w14:textId="77777777" w:rsidTr="00BA321B">
        <w:trPr>
          <w:trHeight w:val="2041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60EACDCB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lastRenderedPageBreak/>
              <w:t>B.9 (FTG)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2AE5D750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RES.B9.003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50DA8B1C" w14:textId="77777777" w:rsidR="00071041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Monitorowanie SPIs na potrzeby KPB: </w:t>
            </w:r>
          </w:p>
          <w:p w14:paraId="4E81E77C" w14:textId="3D2ADCD4" w:rsidR="00751C40" w:rsidRPr="00071041" w:rsidRDefault="00071041" w:rsidP="00222415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L</w:t>
            </w:r>
            <w:r w:rsidR="00751C40" w:rsidRPr="00071041">
              <w:rPr>
                <w:rFonts w:eastAsia="Times New Roman" w:cstheme="minorHAnsi"/>
                <w:color w:val="000000"/>
                <w:lang w:eastAsia="pl-PL"/>
              </w:rPr>
              <w:t xml:space="preserve">iczba zdarzeń – przypadków zmęczenia, oddzielnie dla pilotów oraz personelu pokładowego, mierzonych poprzez </w:t>
            </w:r>
            <w:proofErr w:type="spellStart"/>
            <w:r w:rsidR="00751C40" w:rsidRPr="00071041">
              <w:rPr>
                <w:rFonts w:eastAsia="Times New Roman" w:cstheme="minorHAnsi"/>
                <w:color w:val="000000"/>
                <w:lang w:eastAsia="pl-PL"/>
              </w:rPr>
              <w:t>Fatigue</w:t>
            </w:r>
            <w:proofErr w:type="spellEnd"/>
            <w:r w:rsidR="00751C40" w:rsidRPr="00071041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="00751C40" w:rsidRPr="00071041">
              <w:rPr>
                <w:rFonts w:eastAsia="Times New Roman" w:cstheme="minorHAnsi"/>
                <w:color w:val="000000"/>
                <w:lang w:eastAsia="pl-PL"/>
              </w:rPr>
              <w:t>Reports</w:t>
            </w:r>
            <w:proofErr w:type="spellEnd"/>
            <w:r w:rsidR="00751C40" w:rsidRPr="00071041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689A6E90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07908772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74079462" w14:textId="77777777" w:rsidTr="00BA321B">
        <w:trPr>
          <w:trHeight w:val="2041"/>
        </w:trPr>
        <w:tc>
          <w:tcPr>
            <w:tcW w:w="872" w:type="pct"/>
            <w:tcBorders>
              <w:top w:val="double" w:sz="12" w:space="0" w:color="833C0B" w:themeColor="accent2" w:themeShade="80"/>
            </w:tcBorders>
            <w:shd w:val="pct50" w:color="FCE1BA" w:fill="auto"/>
            <w:noWrap/>
            <w:vAlign w:val="center"/>
            <w:hideMark/>
          </w:tcPr>
          <w:p w14:paraId="3FC9CCFF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B.10 (SP)</w:t>
            </w:r>
          </w:p>
        </w:tc>
        <w:tc>
          <w:tcPr>
            <w:tcW w:w="728" w:type="pct"/>
            <w:tcBorders>
              <w:top w:val="double" w:sz="12" w:space="0" w:color="833C0B" w:themeColor="accent2" w:themeShade="80"/>
            </w:tcBorders>
            <w:shd w:val="pct80" w:color="FCE1BA" w:fill="auto"/>
            <w:vAlign w:val="center"/>
            <w:hideMark/>
          </w:tcPr>
          <w:p w14:paraId="3BCA37DE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SP.B10.001</w:t>
            </w:r>
          </w:p>
        </w:tc>
        <w:tc>
          <w:tcPr>
            <w:tcW w:w="1674" w:type="pct"/>
            <w:tcBorders>
              <w:top w:val="double" w:sz="12" w:space="0" w:color="833C0B" w:themeColor="accent2" w:themeShade="80"/>
            </w:tcBorders>
            <w:shd w:val="clear" w:color="auto" w:fill="B9E4FF"/>
            <w:vAlign w:val="center"/>
            <w:hideMark/>
          </w:tcPr>
          <w:p w14:paraId="57CE0255" w14:textId="5EDBAB16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Zachęcanie podmiotów lotniczych do wdrożenia materiałów promujących bezpieczeństwo opracowanych przez </w:t>
            </w:r>
            <w:r w:rsidRPr="00751C40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Safety Management International Collaboration </w:t>
            </w:r>
            <w:proofErr w:type="spellStart"/>
            <w:r w:rsidRPr="00751C40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Group</w:t>
            </w:r>
            <w:proofErr w:type="spellEnd"/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 (SM-ICG) </w:t>
            </w:r>
            <w:r w:rsidR="00DC7320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i z innych odpowiednich źródeł.</w:t>
            </w:r>
          </w:p>
        </w:tc>
        <w:tc>
          <w:tcPr>
            <w:tcW w:w="874" w:type="pct"/>
            <w:tcBorders>
              <w:top w:val="double" w:sz="12" w:space="0" w:color="833C0B" w:themeColor="accent2" w:themeShade="80"/>
            </w:tcBorders>
            <w:shd w:val="clear" w:color="auto" w:fill="B9E4FF"/>
            <w:vAlign w:val="center"/>
            <w:hideMark/>
          </w:tcPr>
          <w:p w14:paraId="153C6A0C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tcBorders>
              <w:top w:val="double" w:sz="12" w:space="0" w:color="833C0B" w:themeColor="accent2" w:themeShade="80"/>
            </w:tcBorders>
            <w:shd w:val="clear" w:color="auto" w:fill="B9E4FF"/>
            <w:vAlign w:val="center"/>
            <w:hideMark/>
          </w:tcPr>
          <w:p w14:paraId="49BD08CE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3CF8BE6B" w14:textId="77777777" w:rsidTr="00BA321B">
        <w:trPr>
          <w:trHeight w:val="2268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61D473BA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B.10 (SP)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2E6897CA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SP.B10.002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7D93E577" w14:textId="4D3227DF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Rozpowszechnianie materiałów promocyjnych i szkoleniowych </w:t>
            </w:r>
            <w:r w:rsidR="00DC7320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z zakresu bezpieczeństwa za pomocą środków takich jak kwartalne Biuletyny Bezpieczeństwa ULC, warsztaty/seminaria/konferencje bezpieczeństwa.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2DD6F234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2A1684FE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765FC7BD" w14:textId="77777777" w:rsidTr="00BA321B">
        <w:trPr>
          <w:trHeight w:val="1361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2DADE6EA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B.10 (SP)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038062E6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SP.B10.003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6F5EB465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Monitorowanie spełniania przepisów dotyczących Kultury Sprawiedliwego Traktowania (</w:t>
            </w:r>
            <w:r w:rsidRPr="00751C40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Just Culture</w:t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) w GA.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1F3B724A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469C546E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47BECF69" w14:textId="77777777" w:rsidTr="00BA321B">
        <w:trPr>
          <w:trHeight w:val="1020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537E9E50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B.10 (SP)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3B8C3842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SP.B10.004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0D57039D" w14:textId="183076F9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Promowanie programu Zarządzania ryzykiem zmęczenia FRM</w:t>
            </w:r>
            <w:r w:rsidR="00DC7320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5E324406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4968778A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35FC4C7B" w14:textId="77777777" w:rsidTr="00BA321B">
        <w:trPr>
          <w:trHeight w:val="2041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7E27C6A8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B.10 (SP)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56FD213A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SP.B10.005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47F09433" w14:textId="38379CA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Przygotowanie materiału doradczo-informacyjnego dot. SM-ICG </w:t>
            </w:r>
            <w:proofErr w:type="spellStart"/>
            <w:r w:rsidRPr="00751C40">
              <w:rPr>
                <w:rFonts w:eastAsia="Times New Roman" w:cstheme="minorHAnsi"/>
                <w:color w:val="000000"/>
                <w:lang w:eastAsia="pl-PL"/>
              </w:rPr>
              <w:t>Industry</w:t>
            </w:r>
            <w:proofErr w:type="spellEnd"/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 Safety </w:t>
            </w:r>
            <w:proofErr w:type="spellStart"/>
            <w:r w:rsidRPr="00751C40">
              <w:rPr>
                <w:rFonts w:eastAsia="Times New Roman" w:cstheme="minorHAnsi"/>
                <w:color w:val="000000"/>
                <w:lang w:eastAsia="pl-PL"/>
              </w:rPr>
              <w:t>Culture</w:t>
            </w:r>
            <w:proofErr w:type="spellEnd"/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 Evaluation </w:t>
            </w:r>
            <w:proofErr w:type="spellStart"/>
            <w:r w:rsidRPr="00751C40">
              <w:rPr>
                <w:rFonts w:eastAsia="Times New Roman" w:cstheme="minorHAnsi"/>
                <w:color w:val="000000"/>
                <w:lang w:eastAsia="pl-PL"/>
              </w:rPr>
              <w:t>Tool</w:t>
            </w:r>
            <w:proofErr w:type="spellEnd"/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 and </w:t>
            </w:r>
            <w:proofErr w:type="spellStart"/>
            <w:r w:rsidRPr="00751C40">
              <w:rPr>
                <w:rFonts w:eastAsia="Times New Roman" w:cstheme="minorHAnsi"/>
                <w:color w:val="000000"/>
                <w:lang w:eastAsia="pl-PL"/>
              </w:rPr>
              <w:t>Guidance</w:t>
            </w:r>
            <w:proofErr w:type="spellEnd"/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 zachęcającego operatorów lotniczych do stosowania </w:t>
            </w:r>
            <w:r w:rsidR="00DC7320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ww. narzędzia</w:t>
            </w:r>
            <w:r w:rsidR="00DC7320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7372321B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7EF91DE1" w14:textId="2DB7F1A2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4Q202</w:t>
            </w:r>
            <w:r w:rsidR="003B1B70"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</w:tr>
      <w:tr w:rsidR="00021E12" w:rsidRPr="00751C40" w14:paraId="7096745D" w14:textId="77777777" w:rsidTr="00BA321B">
        <w:trPr>
          <w:trHeight w:val="1361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2B0EDB62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B.10 (SP)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74030A20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SP.B10.006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33A8716D" w14:textId="2AD041BB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Szkolenie inspektorów z użycia praktycznych narzędzi do oceny poziomu kultury bezpieczeństwa </w:t>
            </w:r>
            <w:r w:rsidR="00DC7320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u operatorów lotniczych</w:t>
            </w:r>
            <w:r w:rsidR="00DC7320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6014298E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008B06F4" w14:textId="1201E8D1" w:rsidR="00751C40" w:rsidRPr="00751C40" w:rsidRDefault="003B1B7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>
              <w:rPr>
                <w:rFonts w:eastAsia="Times New Roman" w:cstheme="minorHAnsi"/>
                <w:color w:val="000000"/>
                <w:lang w:eastAsia="pl-PL"/>
              </w:rPr>
              <w:t>4</w:t>
            </w:r>
            <w:r w:rsidR="00751C40" w:rsidRPr="00751C40">
              <w:rPr>
                <w:rFonts w:eastAsia="Times New Roman" w:cstheme="minorHAnsi"/>
                <w:color w:val="000000"/>
                <w:lang w:eastAsia="pl-PL"/>
              </w:rPr>
              <w:t>Q202</w:t>
            </w:r>
            <w:r>
              <w:rPr>
                <w:rFonts w:eastAsia="Times New Roman" w:cstheme="minorHAnsi"/>
                <w:color w:val="000000"/>
                <w:lang w:eastAsia="pl-PL"/>
              </w:rPr>
              <w:t>6</w:t>
            </w:r>
          </w:p>
        </w:tc>
      </w:tr>
      <w:tr w:rsidR="00021E12" w:rsidRPr="00751C40" w14:paraId="02058082" w14:textId="77777777" w:rsidTr="00BA321B">
        <w:trPr>
          <w:trHeight w:val="1587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56FAF6B1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lastRenderedPageBreak/>
              <w:t>B.10 (SP)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74D6C0AF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SP.B10.007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6DAAF85A" w14:textId="6375AE8A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Organizacja seminariów </w:t>
            </w:r>
            <w:r w:rsidR="003836AA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i warsztatów w ramach promocji bezpieczeństwa dla GA (w tym promocja materiałów z zakresu </w:t>
            </w:r>
            <w:r w:rsidRPr="00751C40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 xml:space="preserve">Safety </w:t>
            </w:r>
            <w:proofErr w:type="spellStart"/>
            <w:r w:rsidRPr="00751C40">
              <w:rPr>
                <w:rFonts w:eastAsia="Times New Roman" w:cstheme="minorHAnsi"/>
                <w:i/>
                <w:iCs/>
                <w:color w:val="000000"/>
                <w:lang w:eastAsia="pl-PL"/>
              </w:rPr>
              <w:t>Promotion</w:t>
            </w:r>
            <w:proofErr w:type="spellEnd"/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 EASA i SM ICG)</w:t>
            </w:r>
            <w:r w:rsidR="00BA321B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53067B6C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3AB9B946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34F920FC" w14:textId="77777777" w:rsidTr="00BA321B">
        <w:trPr>
          <w:trHeight w:val="1247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281FB90B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B.10 (SP)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640AAF37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SP.B10.008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08F0C81F" w14:textId="37639468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Promowanie SMS-a oraz wspieranie efektywności systemu zarządzania w małych organizacjach (w tym GA)</w:t>
            </w:r>
            <w:r w:rsidR="003836AA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1839F966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03217103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5F2C0161" w14:textId="77777777" w:rsidTr="00BA321B">
        <w:trPr>
          <w:trHeight w:val="1474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5473336C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B.10 (SP)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628898D7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SP.B10.009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2D5C4B72" w14:textId="08307119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Promocja bezpieczeństwa </w:t>
            </w:r>
            <w:r w:rsidR="003836AA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 obszarze operacji </w:t>
            </w:r>
            <w:r w:rsidR="003836AA" w:rsidRPr="00751C40">
              <w:rPr>
                <w:rFonts w:eastAsia="Times New Roman" w:cstheme="minorHAnsi"/>
                <w:color w:val="000000"/>
                <w:lang w:eastAsia="pl-PL"/>
              </w:rPr>
              <w:t>śmigłowcowych</w:t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 (w ramach grup roboczych, konferencji, warsztatów)</w:t>
            </w:r>
            <w:r w:rsidR="003836AA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48C71800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18F08BB3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6071631C" w14:textId="77777777" w:rsidTr="00BA321B">
        <w:trPr>
          <w:trHeight w:val="1474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363DDEA6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B.10 (SP)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7E935C2B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SP.B10.010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7643E3F7" w14:textId="63B3A924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Promowanie materiałów doradczych z zakresu bezpieczeństwa operacji śmigłowcowych (EASA, SM ICG, ESPN-R, VAST</w:t>
            </w:r>
            <w:r w:rsidR="003836AA">
              <w:rPr>
                <w:rFonts w:eastAsia="Times New Roman" w:cstheme="minorHAnsi"/>
                <w:color w:val="000000"/>
                <w:lang w:eastAsia="pl-PL"/>
              </w:rPr>
              <w:t>).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258D6ECC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3DE04986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00BA5E90" w14:textId="77777777" w:rsidTr="00BA321B">
        <w:trPr>
          <w:trHeight w:val="1361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78F4034F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B.10 (SP)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442FDB3F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SP.B10.011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7AFAC8F0" w14:textId="7E6CC39C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Podnoszenie świadomości bezpieczeństwa w środowisku GA (w szczególności wśród użytkowników SP na obcych znakach)</w:t>
            </w:r>
            <w:r w:rsidR="003836AA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01FBA337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2DB12A8E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47ECA24F" w14:textId="77777777" w:rsidTr="00BA321B">
        <w:trPr>
          <w:trHeight w:val="3288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08CA5DAF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B.10 (SP)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5678ABDC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SP.B10.012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6E65FF7B" w14:textId="6D77EB0A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Promowanie poprzez stronę internetową (dedykowan</w:t>
            </w:r>
            <w:r w:rsidR="003836AA">
              <w:rPr>
                <w:rFonts w:eastAsia="Times New Roman" w:cstheme="minorHAnsi"/>
                <w:color w:val="000000"/>
                <w:lang w:eastAsia="pl-PL"/>
              </w:rPr>
              <w:t xml:space="preserve">a </w:t>
            </w:r>
            <w:r w:rsidR="003836AA" w:rsidRPr="00751C40">
              <w:rPr>
                <w:rFonts w:eastAsia="Times New Roman" w:cstheme="minorHAnsi"/>
                <w:color w:val="000000"/>
                <w:lang w:eastAsia="pl-PL"/>
              </w:rPr>
              <w:t>zakładk</w:t>
            </w:r>
            <w:r w:rsidR="003836AA">
              <w:rPr>
                <w:rFonts w:eastAsia="Times New Roman" w:cstheme="minorHAnsi"/>
                <w:color w:val="000000"/>
                <w:lang w:eastAsia="pl-PL"/>
              </w:rPr>
              <w:t>a</w:t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) wykorzystania GM </w:t>
            </w:r>
            <w:r w:rsidR="003836AA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w kontekście poprawy bezpieczeństwa operacyjnego oraz wymiany doświadczeń pomiędzy ekspertami w tej dziedzinie. Zachęcanie operatorów do korzystania z dobrych praktyk opracowanych przez SM ICG, ESPN-R, VAST.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5A07110F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5C26648F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2C81AC69" w14:textId="77777777" w:rsidTr="00BA321B">
        <w:trPr>
          <w:trHeight w:val="1020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5C1B7ACD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B.10 (SP)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2542FCF7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SP.B10.013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15EF5830" w14:textId="67D3B735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Organizacja spotkań w ramach Forum FDM jako podgrupy Grupy SMS</w:t>
            </w:r>
            <w:r w:rsidR="003836AA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1A16F5B8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7DDD43DF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444842AB" w14:textId="77777777" w:rsidTr="00BA321B">
        <w:trPr>
          <w:trHeight w:val="1020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05C00F4A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B.10 (SP)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341746E0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SP.B10.014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7C06D3AA" w14:textId="3F509C92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51C40">
              <w:rPr>
                <w:rFonts w:eastAsia="Times New Roman" w:cstheme="minorHAnsi"/>
                <w:lang w:eastAsia="pl-PL"/>
              </w:rPr>
              <w:t xml:space="preserve">Publikacja na stronie internetowej ULC ogólnych informacji na temat </w:t>
            </w:r>
            <w:r w:rsidR="00BA321B" w:rsidRPr="00751C40">
              <w:rPr>
                <w:rFonts w:eastAsia="Times New Roman" w:cstheme="minorHAnsi"/>
                <w:lang w:eastAsia="pl-PL"/>
              </w:rPr>
              <w:t>działalności</w:t>
            </w:r>
            <w:r w:rsidRPr="00751C40">
              <w:rPr>
                <w:rFonts w:eastAsia="Times New Roman" w:cstheme="minorHAnsi"/>
                <w:lang w:eastAsia="pl-PL"/>
              </w:rPr>
              <w:t xml:space="preserve"> EOFDM.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2CF32E39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08411827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6E88B117" w14:textId="77777777" w:rsidTr="00BA321B">
        <w:trPr>
          <w:trHeight w:val="1814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2332844C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lastRenderedPageBreak/>
              <w:t>B.10 (SP)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640A19D8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SP.B10.015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728E632F" w14:textId="40286CD5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Promowanie poprzez stronę internetową (dobre praktyki) wykorzystania wniosków z analiz danych pozyskiwanych z FDM </w:t>
            </w:r>
            <w:r w:rsidR="003836AA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w kontekście poprawy bezpieczeństwa operacyjnego.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5B7FFB9B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57E45B20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5F1A7468" w14:textId="77777777" w:rsidTr="00BA321B">
        <w:trPr>
          <w:trHeight w:val="2608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7BFC9188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B.10 (SP)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23680685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SP.B10.017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68CED662" w14:textId="1A1D57D0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Opracowanie dobrych praktyk </w:t>
            </w:r>
            <w:r w:rsidR="003836AA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w zakresie „złożoności przestrzeni powietrznej” i „natężenia ruchu” jako czynników mających znaczenie dla bezpieczeństwa przy zmianach przestrzeni powietrznej wpływających na ruch niekontrolowany, w tym zmiany wzdłuż granic międzynarodowych.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62036509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3747F8A4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FF0000"/>
                <w:lang w:eastAsia="pl-PL"/>
              </w:rPr>
            </w:pPr>
            <w:r w:rsidRPr="003B1B70">
              <w:rPr>
                <w:rFonts w:eastAsia="Times New Roman" w:cstheme="minorHAnsi"/>
                <w:lang w:eastAsia="pl-PL"/>
              </w:rPr>
              <w:t>4Q2028</w:t>
            </w:r>
          </w:p>
        </w:tc>
      </w:tr>
      <w:tr w:rsidR="00021E12" w:rsidRPr="00751C40" w14:paraId="614AE678" w14:textId="77777777" w:rsidTr="00BA321B">
        <w:trPr>
          <w:trHeight w:val="1134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14F0A8E7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B.10 (SP)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6F8C67B4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SP.B10.018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787350A9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Kampania informacyjna w zakresie odpowiedzialności za oślepianie statków powietrznych.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7AEA4F5D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09F39940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3AD7A650" w14:textId="77777777" w:rsidTr="00BA321B">
        <w:trPr>
          <w:trHeight w:val="2381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1178689B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B.10 (SP)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5351C212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SP.B10.019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028F1C7C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Działania informacyjno-edukacyjne. Organizowanie cyklicznych seminariów dla branży bezzałogowych statków powietrznych oraz udział specjalistów LBSP na konferencjach (prelekcje dot. bezpieczeństwa operacji).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474482C2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2A5931C9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6DD419B3" w14:textId="77777777" w:rsidTr="00BA321B">
        <w:trPr>
          <w:trHeight w:val="1474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7E143109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B.10 (SP)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67AA2EA3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SP.B10.020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06CC1389" w14:textId="72BE7D2F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Powtórzenie kampanii edukacyjnej dotyczącej zabierania ze sobą </w:t>
            </w:r>
            <w:r w:rsidR="003836AA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w podróż lotniczą źródeł zapłonu (np. baterii litowych) do wykorzystania w szkołach.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5E162CF5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13C7AA11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7599BA72" w14:textId="77777777" w:rsidTr="00BA321B">
        <w:trPr>
          <w:trHeight w:val="1587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7CEAEBD3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B.10 (SP)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5B65EAF9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SP.B10.021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6FF42CE5" w14:textId="10D55DE0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Powtórzenie kampanii informacyjno-edukacyjnej </w:t>
            </w:r>
            <w:r w:rsidR="003836AA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w obszarze TMNDP (sztuczne ognie w przesyłkach pocztowych lotniczych).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056B3040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7C26BFD1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2B54309E" w14:textId="77777777" w:rsidTr="00BA321B">
        <w:trPr>
          <w:trHeight w:val="2268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25929BA1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B.10 (SP)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04693ED7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SP.B10.022</w:t>
            </w:r>
          </w:p>
        </w:tc>
        <w:tc>
          <w:tcPr>
            <w:tcW w:w="1674" w:type="pct"/>
            <w:shd w:val="clear" w:color="auto" w:fill="92D050"/>
            <w:vAlign w:val="center"/>
            <w:hideMark/>
          </w:tcPr>
          <w:p w14:paraId="549C7F4B" w14:textId="549CD390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Zaangażowanie przedstawicieli ULC we </w:t>
            </w:r>
            <w:r w:rsidR="003836AA" w:rsidRPr="00751C40">
              <w:rPr>
                <w:rFonts w:eastAsia="Times New Roman" w:cstheme="minorHAnsi"/>
                <w:color w:val="000000"/>
                <w:lang w:eastAsia="pl-PL"/>
              </w:rPr>
              <w:t>współpracę</w:t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 międzynarodową/spotkania ekspertów zarządzania zagrożeniami ze strony zwierząt na poziomie europejskim/międzynarodowym (np. grupy ICAO/EASA/WBA/ECTL).</w:t>
            </w:r>
          </w:p>
        </w:tc>
        <w:tc>
          <w:tcPr>
            <w:tcW w:w="874" w:type="pct"/>
            <w:shd w:val="clear" w:color="auto" w:fill="92D050"/>
            <w:vAlign w:val="center"/>
            <w:hideMark/>
          </w:tcPr>
          <w:p w14:paraId="12CC3B23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92D050"/>
            <w:vAlign w:val="center"/>
            <w:hideMark/>
          </w:tcPr>
          <w:p w14:paraId="40056DDB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42386D6E" w14:textId="77777777" w:rsidTr="00BA321B">
        <w:trPr>
          <w:trHeight w:val="2494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57D9F0DE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lastRenderedPageBreak/>
              <w:t>B.10 (SP)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5EFA5BD3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SP.B10.023</w:t>
            </w:r>
          </w:p>
        </w:tc>
        <w:tc>
          <w:tcPr>
            <w:tcW w:w="1674" w:type="pct"/>
            <w:shd w:val="clear" w:color="auto" w:fill="92D050"/>
            <w:vAlign w:val="center"/>
            <w:hideMark/>
          </w:tcPr>
          <w:p w14:paraId="45A18C10" w14:textId="1F6D1946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B1B70">
              <w:rPr>
                <w:rFonts w:eastAsia="Times New Roman" w:cstheme="minorHAnsi"/>
                <w:lang w:eastAsia="pl-PL"/>
              </w:rPr>
              <w:t>Cykliczne prace Krajowego Zespołu ds. Bezpieczeństwa dróg startowych (z udziałem podmiotów zewnętrznych) obejmujące przegląd oceny bezpieczeństwa dla odstępstwa od wymagania wykazywania biegłości językowej w zakresie języka angielskiego w PML</w:t>
            </w:r>
            <w:r w:rsidR="003836AA" w:rsidRPr="003B1B70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874" w:type="pct"/>
            <w:shd w:val="clear" w:color="auto" w:fill="92D050"/>
            <w:vAlign w:val="center"/>
            <w:hideMark/>
          </w:tcPr>
          <w:p w14:paraId="6187168E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92D050"/>
            <w:vAlign w:val="center"/>
            <w:hideMark/>
          </w:tcPr>
          <w:p w14:paraId="16793023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20BA0634" w14:textId="77777777" w:rsidTr="00BA321B">
        <w:trPr>
          <w:trHeight w:val="1814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09CAF014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B.10 (SP)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4968DDF2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SP.B10.024</w:t>
            </w:r>
          </w:p>
        </w:tc>
        <w:tc>
          <w:tcPr>
            <w:tcW w:w="1674" w:type="pct"/>
            <w:shd w:val="clear" w:color="000000" w:fill="92D050"/>
            <w:vAlign w:val="center"/>
            <w:hideMark/>
          </w:tcPr>
          <w:p w14:paraId="57176CF9" w14:textId="082AAAD3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Przygotowanie, we współpracy </w:t>
            </w:r>
            <w:r w:rsidR="003836AA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z ekspertami zewnętrznymi, </w:t>
            </w:r>
            <w:r w:rsidR="003836AA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i publikacja aktualizacji „Podręcznika Zarządzania Zagrożeniami Środowiskowymi”</w:t>
            </w:r>
            <w:r w:rsidR="00B83349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wyd. 2020</w:t>
            </w:r>
            <w:r w:rsidR="003836AA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874" w:type="pct"/>
            <w:shd w:val="clear" w:color="000000" w:fill="92D050"/>
            <w:vAlign w:val="center"/>
            <w:hideMark/>
          </w:tcPr>
          <w:p w14:paraId="38BC610D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000000" w:fill="92D050"/>
            <w:vAlign w:val="center"/>
            <w:hideMark/>
          </w:tcPr>
          <w:p w14:paraId="2DE40C56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4Q2028</w:t>
            </w:r>
          </w:p>
        </w:tc>
      </w:tr>
      <w:tr w:rsidR="00021E12" w:rsidRPr="00751C40" w14:paraId="2DDC6460" w14:textId="77777777" w:rsidTr="00BA321B">
        <w:trPr>
          <w:trHeight w:val="1587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1B8CACE5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B.10 (SP)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7ED182E9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SP.B10.025</w:t>
            </w:r>
          </w:p>
        </w:tc>
        <w:tc>
          <w:tcPr>
            <w:tcW w:w="1674" w:type="pct"/>
            <w:shd w:val="clear" w:color="000000" w:fill="92D050"/>
            <w:vAlign w:val="center"/>
            <w:hideMark/>
          </w:tcPr>
          <w:p w14:paraId="46982DEA" w14:textId="12937305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Przeprowadzenie warsztatów dotyczących definicji zdarzeń BIRD i WILD wymagających zgłoszenia do </w:t>
            </w:r>
            <w:r w:rsidRPr="003B1B70">
              <w:rPr>
                <w:rFonts w:eastAsia="Times New Roman" w:cstheme="minorHAnsi"/>
                <w:lang w:eastAsia="pl-PL"/>
              </w:rPr>
              <w:t>E2 oraz wymagających wliczenia do SPI</w:t>
            </w:r>
            <w:r w:rsidR="003836AA" w:rsidRPr="003B1B70">
              <w:rPr>
                <w:rFonts w:eastAsia="Times New Roman" w:cstheme="minorHAnsi"/>
                <w:lang w:eastAsia="pl-PL"/>
              </w:rPr>
              <w:t>.</w:t>
            </w:r>
          </w:p>
        </w:tc>
        <w:tc>
          <w:tcPr>
            <w:tcW w:w="874" w:type="pct"/>
            <w:shd w:val="clear" w:color="000000" w:fill="92D050"/>
            <w:vAlign w:val="center"/>
            <w:hideMark/>
          </w:tcPr>
          <w:p w14:paraId="57263ADB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000000" w:fill="92D050"/>
            <w:vAlign w:val="center"/>
            <w:hideMark/>
          </w:tcPr>
          <w:p w14:paraId="70ACBD05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4Q2027</w:t>
            </w:r>
          </w:p>
        </w:tc>
      </w:tr>
      <w:tr w:rsidR="00021E12" w:rsidRPr="00751C40" w14:paraId="40A61310" w14:textId="77777777" w:rsidTr="00BA321B">
        <w:trPr>
          <w:trHeight w:val="1247"/>
        </w:trPr>
        <w:tc>
          <w:tcPr>
            <w:tcW w:w="872" w:type="pct"/>
            <w:tcBorders>
              <w:bottom w:val="double" w:sz="12" w:space="0" w:color="833C0B" w:themeColor="accent2" w:themeShade="80"/>
            </w:tcBorders>
            <w:shd w:val="pct50" w:color="FCE1BA" w:fill="auto"/>
            <w:noWrap/>
            <w:vAlign w:val="center"/>
            <w:hideMark/>
          </w:tcPr>
          <w:p w14:paraId="7B037E94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B.10 (SP)</w:t>
            </w:r>
          </w:p>
        </w:tc>
        <w:tc>
          <w:tcPr>
            <w:tcW w:w="728" w:type="pct"/>
            <w:tcBorders>
              <w:bottom w:val="double" w:sz="12" w:space="0" w:color="833C0B" w:themeColor="accent2" w:themeShade="80"/>
            </w:tcBorders>
            <w:shd w:val="pct80" w:color="FCE1BA" w:fill="auto"/>
            <w:vAlign w:val="center"/>
            <w:hideMark/>
          </w:tcPr>
          <w:p w14:paraId="501BED73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SP.B10.024</w:t>
            </w:r>
          </w:p>
        </w:tc>
        <w:tc>
          <w:tcPr>
            <w:tcW w:w="1674" w:type="pct"/>
            <w:tcBorders>
              <w:bottom w:val="double" w:sz="12" w:space="0" w:color="833C0B" w:themeColor="accent2" w:themeShade="80"/>
            </w:tcBorders>
            <w:shd w:val="clear" w:color="auto" w:fill="B9E4FF"/>
            <w:vAlign w:val="center"/>
            <w:hideMark/>
          </w:tcPr>
          <w:p w14:paraId="5A712E04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Systematyczne posiedzenia Krajowego zespołu ds. zderzeń statków powietrznych ze zwierzętami.</w:t>
            </w:r>
          </w:p>
        </w:tc>
        <w:tc>
          <w:tcPr>
            <w:tcW w:w="874" w:type="pct"/>
            <w:tcBorders>
              <w:bottom w:val="double" w:sz="12" w:space="0" w:color="833C0B" w:themeColor="accent2" w:themeShade="80"/>
            </w:tcBorders>
            <w:shd w:val="clear" w:color="auto" w:fill="B9E4FF"/>
            <w:vAlign w:val="center"/>
            <w:hideMark/>
          </w:tcPr>
          <w:p w14:paraId="42FF361B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tcBorders>
              <w:bottom w:val="double" w:sz="12" w:space="0" w:color="833C0B" w:themeColor="accent2" w:themeShade="80"/>
            </w:tcBorders>
            <w:shd w:val="clear" w:color="auto" w:fill="B9E4FF"/>
            <w:vAlign w:val="center"/>
            <w:hideMark/>
          </w:tcPr>
          <w:p w14:paraId="53CB7DCD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5A27B289" w14:textId="77777777" w:rsidTr="00BA321B">
        <w:trPr>
          <w:trHeight w:val="794"/>
        </w:trPr>
        <w:tc>
          <w:tcPr>
            <w:tcW w:w="872" w:type="pct"/>
            <w:tcBorders>
              <w:top w:val="double" w:sz="12" w:space="0" w:color="833C0B" w:themeColor="accent2" w:themeShade="80"/>
            </w:tcBorders>
            <w:shd w:val="pct50" w:color="FCE1BA" w:fill="auto"/>
            <w:noWrap/>
            <w:vAlign w:val="center"/>
            <w:hideMark/>
          </w:tcPr>
          <w:p w14:paraId="5648A74E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B.11 (OTHR)</w:t>
            </w:r>
          </w:p>
        </w:tc>
        <w:tc>
          <w:tcPr>
            <w:tcW w:w="728" w:type="pct"/>
            <w:tcBorders>
              <w:top w:val="double" w:sz="12" w:space="0" w:color="833C0B" w:themeColor="accent2" w:themeShade="80"/>
            </w:tcBorders>
            <w:shd w:val="pct80" w:color="FCE1BA" w:fill="auto"/>
            <w:vAlign w:val="center"/>
            <w:hideMark/>
          </w:tcPr>
          <w:p w14:paraId="3C472DAF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FO.B11.001</w:t>
            </w:r>
          </w:p>
        </w:tc>
        <w:tc>
          <w:tcPr>
            <w:tcW w:w="1674" w:type="pct"/>
            <w:tcBorders>
              <w:top w:val="double" w:sz="12" w:space="0" w:color="833C0B" w:themeColor="accent2" w:themeShade="80"/>
            </w:tcBorders>
            <w:shd w:val="clear" w:color="auto" w:fill="B9E4FF"/>
            <w:vAlign w:val="center"/>
            <w:hideMark/>
          </w:tcPr>
          <w:p w14:paraId="11B05DF5" w14:textId="6162119F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Aktywny udział w posiedzeniach KZPP</w:t>
            </w:r>
            <w:r w:rsidR="003836AA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874" w:type="pct"/>
            <w:tcBorders>
              <w:top w:val="double" w:sz="12" w:space="0" w:color="833C0B" w:themeColor="accent2" w:themeShade="80"/>
            </w:tcBorders>
            <w:shd w:val="clear" w:color="auto" w:fill="B9E4FF"/>
            <w:vAlign w:val="center"/>
            <w:hideMark/>
          </w:tcPr>
          <w:p w14:paraId="36112924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tcBorders>
              <w:top w:val="double" w:sz="12" w:space="0" w:color="833C0B" w:themeColor="accent2" w:themeShade="80"/>
            </w:tcBorders>
            <w:shd w:val="clear" w:color="auto" w:fill="B9E4FF"/>
            <w:vAlign w:val="center"/>
            <w:hideMark/>
          </w:tcPr>
          <w:p w14:paraId="4B641934" w14:textId="68BF73F8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1AFB0CAF" w14:textId="77777777" w:rsidTr="00BA321B">
        <w:trPr>
          <w:trHeight w:val="6350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3FF91905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lastRenderedPageBreak/>
              <w:t>B.11 (OTHR)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5241BA32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FO.B11.002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514DF387" w14:textId="77777777" w:rsidR="00622E45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Monitorowanie bezpieczeństwa cywilnych statków powietrznych poprzez realizację zaleceń EASA dla państw członkowskich w tym zakresie: </w:t>
            </w:r>
          </w:p>
          <w:p w14:paraId="074E9A10" w14:textId="77777777" w:rsidR="00622E45" w:rsidRDefault="00751C40" w:rsidP="00222415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22E45">
              <w:rPr>
                <w:rFonts w:eastAsia="Times New Roman" w:cstheme="minorHAnsi"/>
                <w:color w:val="000000"/>
                <w:lang w:eastAsia="pl-PL"/>
              </w:rPr>
              <w:t>stosowanie podręcznika ICAO nt. współpracy cywilno-wojskowej w zarządzaniu ruchem lotniczym (Doc 10088);</w:t>
            </w:r>
          </w:p>
          <w:p w14:paraId="6040522F" w14:textId="77777777" w:rsidR="00622E45" w:rsidRDefault="00751C40" w:rsidP="00222415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22E45">
              <w:rPr>
                <w:rFonts w:eastAsia="Times New Roman" w:cstheme="minorHAnsi"/>
                <w:color w:val="000000"/>
                <w:lang w:eastAsia="pl-PL"/>
              </w:rPr>
              <w:t xml:space="preserve">wspieranie rozwoju </w:t>
            </w:r>
            <w:r w:rsidR="00622E45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622E45">
              <w:rPr>
                <w:rFonts w:eastAsia="Times New Roman" w:cstheme="minorHAnsi"/>
                <w:color w:val="000000"/>
                <w:lang w:eastAsia="pl-PL"/>
              </w:rPr>
              <w:t>i harmonizacji procedur koordynacji cywilno-wojskowej w zakresie ATM na szczeblu UE i poza nim, jeśli to możliwe;</w:t>
            </w:r>
          </w:p>
          <w:p w14:paraId="347DA7AF" w14:textId="77777777" w:rsidR="00622E45" w:rsidRDefault="00751C40" w:rsidP="00222415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22E45">
              <w:rPr>
                <w:rFonts w:eastAsia="Times New Roman" w:cstheme="minorHAnsi"/>
                <w:color w:val="000000"/>
                <w:lang w:eastAsia="pl-PL"/>
              </w:rPr>
              <w:t>zgłaszanie odpowiednich zdarzeń do EASA; oraz</w:t>
            </w:r>
          </w:p>
          <w:p w14:paraId="3E90E0CA" w14:textId="5396C71B" w:rsidR="00751C40" w:rsidRPr="00622E45" w:rsidRDefault="00751C40" w:rsidP="00222415">
            <w:pPr>
              <w:pStyle w:val="Akapitzlist"/>
              <w:numPr>
                <w:ilvl w:val="0"/>
                <w:numId w:val="8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622E45">
              <w:rPr>
                <w:rFonts w:eastAsia="Times New Roman" w:cstheme="minorHAnsi"/>
                <w:color w:val="000000"/>
                <w:lang w:eastAsia="pl-PL"/>
              </w:rPr>
              <w:t xml:space="preserve">monitorowanie, publikacja </w:t>
            </w:r>
            <w:r w:rsidR="00622E45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622E45">
              <w:rPr>
                <w:rFonts w:eastAsia="Times New Roman" w:cstheme="minorHAnsi"/>
                <w:color w:val="000000"/>
                <w:lang w:eastAsia="pl-PL"/>
              </w:rPr>
              <w:t xml:space="preserve">i weryfikacja realizacji </w:t>
            </w:r>
            <w:proofErr w:type="spellStart"/>
            <w:r w:rsidRPr="00622E45">
              <w:rPr>
                <w:rFonts w:eastAsia="Times New Roman" w:cstheme="minorHAnsi"/>
                <w:color w:val="000000"/>
                <w:lang w:eastAsia="pl-PL"/>
              </w:rPr>
              <w:t>SIBów</w:t>
            </w:r>
            <w:proofErr w:type="spellEnd"/>
            <w:r w:rsidRPr="00622E45">
              <w:rPr>
                <w:rFonts w:eastAsia="Times New Roman" w:cstheme="minorHAnsi"/>
                <w:color w:val="000000"/>
                <w:lang w:eastAsia="pl-PL"/>
              </w:rPr>
              <w:t xml:space="preserve"> EASA dla stref konfliktu (w tym uwzględnienie w procesie SRM organizacji).</w:t>
            </w:r>
          </w:p>
        </w:tc>
        <w:tc>
          <w:tcPr>
            <w:tcW w:w="874" w:type="pct"/>
            <w:shd w:val="clear" w:color="auto" w:fill="B9E4FF"/>
            <w:noWrap/>
            <w:vAlign w:val="center"/>
            <w:hideMark/>
          </w:tcPr>
          <w:p w14:paraId="570C69F1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noWrap/>
            <w:vAlign w:val="center"/>
            <w:hideMark/>
          </w:tcPr>
          <w:p w14:paraId="1249241C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  <w:tr w:rsidR="00021E12" w:rsidRPr="00751C40" w14:paraId="5300F0B0" w14:textId="77777777" w:rsidTr="00BA321B">
        <w:trPr>
          <w:trHeight w:val="1247"/>
        </w:trPr>
        <w:tc>
          <w:tcPr>
            <w:tcW w:w="872" w:type="pct"/>
            <w:shd w:val="pct50" w:color="FCE1BA" w:fill="auto"/>
            <w:noWrap/>
            <w:vAlign w:val="center"/>
            <w:hideMark/>
          </w:tcPr>
          <w:p w14:paraId="2C224621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B.11 (OTHR)</w:t>
            </w:r>
          </w:p>
        </w:tc>
        <w:tc>
          <w:tcPr>
            <w:tcW w:w="728" w:type="pct"/>
            <w:shd w:val="pct80" w:color="FCE1BA" w:fill="auto"/>
            <w:vAlign w:val="center"/>
            <w:hideMark/>
          </w:tcPr>
          <w:p w14:paraId="39E92E70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FO.B11.003</w:t>
            </w:r>
          </w:p>
        </w:tc>
        <w:tc>
          <w:tcPr>
            <w:tcW w:w="1674" w:type="pct"/>
            <w:shd w:val="clear" w:color="auto" w:fill="B9E4FF"/>
            <w:vAlign w:val="center"/>
            <w:hideMark/>
          </w:tcPr>
          <w:p w14:paraId="5CC24B6A" w14:textId="77777777" w:rsidR="00622E45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Monitorowanie SPIs na potrzeby KPB: </w:t>
            </w:r>
          </w:p>
          <w:p w14:paraId="41A75F58" w14:textId="0901C248" w:rsidR="00751C40" w:rsidRPr="003B1B70" w:rsidRDefault="00751C40" w:rsidP="00222415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3B1B70">
              <w:rPr>
                <w:rFonts w:eastAsia="Times New Roman" w:cstheme="minorHAnsi"/>
                <w:color w:val="000000"/>
                <w:lang w:eastAsia="pl-PL"/>
              </w:rPr>
              <w:t>Liczba przypadków zakłócenia sygnału GPS/GNSS</w:t>
            </w:r>
            <w:r w:rsidR="00622E45" w:rsidRPr="003B1B70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874" w:type="pct"/>
            <w:shd w:val="clear" w:color="auto" w:fill="B9E4FF"/>
            <w:vAlign w:val="center"/>
            <w:hideMark/>
          </w:tcPr>
          <w:p w14:paraId="4D0198F2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852" w:type="pct"/>
            <w:shd w:val="clear" w:color="auto" w:fill="B9E4FF"/>
            <w:vAlign w:val="center"/>
            <w:hideMark/>
          </w:tcPr>
          <w:p w14:paraId="51555DEB" w14:textId="77777777" w:rsidR="00751C40" w:rsidRPr="00751C40" w:rsidRDefault="00751C40" w:rsidP="008F102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</w:tr>
    </w:tbl>
    <w:p w14:paraId="70648FFD" w14:textId="77777777" w:rsidR="008F102B" w:rsidRDefault="008F102B" w:rsidP="008F102B"/>
    <w:p w14:paraId="4248D661" w14:textId="77777777" w:rsidR="008F102B" w:rsidRDefault="008F102B" w:rsidP="008F102B">
      <w:r>
        <w:br w:type="page"/>
      </w:r>
    </w:p>
    <w:p w14:paraId="76718E8C" w14:textId="203E2639" w:rsidR="00751C40" w:rsidRPr="00C44BA6" w:rsidRDefault="00751C40" w:rsidP="00751C40">
      <w:pPr>
        <w:pStyle w:val="Nagwek2"/>
        <w:ind w:left="360" w:hanging="360"/>
      </w:pPr>
      <w:bookmarkStart w:id="8" w:name="_Toc227240573"/>
      <w:r>
        <w:lastRenderedPageBreak/>
        <w:t>Tabela zadań – część C – w</w:t>
      </w:r>
      <w:r w:rsidRPr="00C44BA6">
        <w:t>ykaz zadań</w:t>
      </w:r>
      <w:r w:rsidR="00BA49DE" w:rsidRPr="00BA49DE">
        <w:t xml:space="preserve"> </w:t>
      </w:r>
      <w:r w:rsidR="00BA49DE" w:rsidRPr="00C44BA6">
        <w:t>zrealizowanych</w:t>
      </w:r>
      <w:r w:rsidR="00BA49DE">
        <w:t xml:space="preserve"> </w:t>
      </w:r>
      <w:r w:rsidR="002E6C9F">
        <w:t>lub</w:t>
      </w:r>
      <w:r w:rsidR="00BA49DE">
        <w:t xml:space="preserve"> realizowanych </w:t>
      </w:r>
      <w:r w:rsidR="002E6C9F">
        <w:br/>
      </w:r>
      <w:r w:rsidR="00BA49DE">
        <w:t>w ramach nadzoru bieżącego</w:t>
      </w:r>
      <w:r w:rsidRPr="00C44BA6">
        <w:t>.</w:t>
      </w:r>
      <w:bookmarkEnd w:id="8"/>
      <w:r w:rsidRPr="00C44BA6">
        <w:t xml:space="preserve"> </w:t>
      </w:r>
    </w:p>
    <w:p w14:paraId="45C805AB" w14:textId="0D13782D" w:rsidR="00751C40" w:rsidRDefault="00751C40" w:rsidP="00751C40">
      <w:pPr>
        <w:tabs>
          <w:tab w:val="left" w:pos="915"/>
        </w:tabs>
        <w:rPr>
          <w:rFonts w:cstheme="minorHAnsi"/>
        </w:rPr>
      </w:pPr>
      <w:r w:rsidRPr="00C44BA6">
        <w:rPr>
          <w:rFonts w:cstheme="minorHAnsi"/>
        </w:rPr>
        <w:t>* Nr działania zgodny z poprzednią edycją Załącznika 1 do KPB 202</w:t>
      </w:r>
      <w:r>
        <w:rPr>
          <w:rFonts w:cstheme="minorHAnsi"/>
        </w:rPr>
        <w:t>5</w:t>
      </w:r>
      <w:r w:rsidRPr="00C44BA6">
        <w:rPr>
          <w:rFonts w:cstheme="minorHAnsi"/>
        </w:rPr>
        <w:t>-202</w:t>
      </w:r>
      <w:r>
        <w:rPr>
          <w:rFonts w:cstheme="minorHAnsi"/>
        </w:rPr>
        <w:t>7</w:t>
      </w:r>
      <w:r w:rsidRPr="00C44BA6">
        <w:rPr>
          <w:rFonts w:cstheme="minorHAnsi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9"/>
        <w:gridCol w:w="3274"/>
        <w:gridCol w:w="1729"/>
        <w:gridCol w:w="1782"/>
        <w:gridCol w:w="1552"/>
      </w:tblGrid>
      <w:tr w:rsidR="00C952AD" w:rsidRPr="00751C40" w14:paraId="7B437E1E" w14:textId="77777777" w:rsidTr="00616A93">
        <w:trPr>
          <w:trHeight w:val="567"/>
          <w:tblHeader/>
        </w:trPr>
        <w:tc>
          <w:tcPr>
            <w:tcW w:w="718" w:type="pct"/>
            <w:shd w:val="clear" w:color="auto" w:fill="E7E6E6" w:themeFill="background2"/>
            <w:vAlign w:val="center"/>
            <w:hideMark/>
          </w:tcPr>
          <w:p w14:paraId="78D6B9B1" w14:textId="77777777" w:rsidR="00751C40" w:rsidRPr="00751C40" w:rsidRDefault="00751C40" w:rsidP="00751C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Nr działania*</w:t>
            </w:r>
          </w:p>
        </w:tc>
        <w:tc>
          <w:tcPr>
            <w:tcW w:w="1681" w:type="pct"/>
            <w:shd w:val="clear" w:color="auto" w:fill="E7E6E6" w:themeFill="background2"/>
            <w:vAlign w:val="center"/>
            <w:hideMark/>
          </w:tcPr>
          <w:p w14:paraId="609EC0BF" w14:textId="77777777" w:rsidR="00751C40" w:rsidRPr="00751C40" w:rsidRDefault="00751C40" w:rsidP="00751C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Zadanie</w:t>
            </w:r>
          </w:p>
        </w:tc>
        <w:tc>
          <w:tcPr>
            <w:tcW w:w="888" w:type="pct"/>
            <w:shd w:val="clear" w:color="auto" w:fill="E7E6E6" w:themeFill="background2"/>
            <w:vAlign w:val="center"/>
            <w:hideMark/>
          </w:tcPr>
          <w:p w14:paraId="45554C8F" w14:textId="4629043B" w:rsidR="00751C40" w:rsidRPr="00751C40" w:rsidRDefault="00751C40" w:rsidP="00751C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Odpowiedzialny</w:t>
            </w:r>
          </w:p>
        </w:tc>
        <w:tc>
          <w:tcPr>
            <w:tcW w:w="915" w:type="pct"/>
            <w:shd w:val="clear" w:color="auto" w:fill="E7E6E6" w:themeFill="background2"/>
            <w:noWrap/>
            <w:vAlign w:val="center"/>
            <w:hideMark/>
          </w:tcPr>
          <w:p w14:paraId="7466D660" w14:textId="2E9429FF" w:rsidR="00751C40" w:rsidRPr="00751C40" w:rsidRDefault="00751C40" w:rsidP="00751C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Termin realizacji</w:t>
            </w:r>
          </w:p>
        </w:tc>
        <w:tc>
          <w:tcPr>
            <w:tcW w:w="797" w:type="pct"/>
            <w:shd w:val="clear" w:color="auto" w:fill="E7E6E6" w:themeFill="background2"/>
            <w:vAlign w:val="center"/>
            <w:hideMark/>
          </w:tcPr>
          <w:p w14:paraId="283B0535" w14:textId="051BD7F5" w:rsidR="00751C40" w:rsidRPr="00751C40" w:rsidRDefault="00751C40" w:rsidP="00751C4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Status</w:t>
            </w:r>
          </w:p>
        </w:tc>
      </w:tr>
      <w:tr w:rsidR="00C952AD" w:rsidRPr="00751C40" w14:paraId="198E378C" w14:textId="77777777" w:rsidTr="003A7CDA">
        <w:trPr>
          <w:trHeight w:val="1928"/>
        </w:trPr>
        <w:tc>
          <w:tcPr>
            <w:tcW w:w="718" w:type="pct"/>
            <w:shd w:val="clear" w:color="000000" w:fill="ED7D31"/>
            <w:vAlign w:val="center"/>
            <w:hideMark/>
          </w:tcPr>
          <w:p w14:paraId="674A4A1E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FO.B1.001</w:t>
            </w:r>
          </w:p>
        </w:tc>
        <w:tc>
          <w:tcPr>
            <w:tcW w:w="1681" w:type="pct"/>
            <w:shd w:val="clear" w:color="000000" w:fill="FFCC66"/>
            <w:vAlign w:val="center"/>
            <w:hideMark/>
          </w:tcPr>
          <w:p w14:paraId="280A5F9B" w14:textId="7833C306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Aktualizacja KPBwLC </w:t>
            </w:r>
            <w:r w:rsidR="003A7CDA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z uwzględnieniem zmian </w:t>
            </w:r>
            <w:r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 przepisach, w uzgodnieniu </w:t>
            </w:r>
            <w:r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z zainteresowanymi stronami </w:t>
            </w:r>
            <w:r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i </w:t>
            </w:r>
            <w:r w:rsidR="003A7CDA" w:rsidRPr="00751C40">
              <w:rPr>
                <w:rFonts w:eastAsia="Times New Roman" w:cstheme="minorHAnsi"/>
                <w:color w:val="000000"/>
                <w:lang w:eastAsia="pl-PL"/>
              </w:rPr>
              <w:t>udostępnianiami</w:t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 (środowisko lotnicze, EASA, ICAO)</w:t>
            </w:r>
            <w:r w:rsidR="00C952AD">
              <w:rPr>
                <w:rFonts w:eastAsia="Times New Roman" w:cstheme="minorHAnsi"/>
                <w:color w:val="000000"/>
                <w:lang w:eastAsia="pl-PL"/>
              </w:rPr>
              <w:t>.</w:t>
            </w:r>
          </w:p>
        </w:tc>
        <w:tc>
          <w:tcPr>
            <w:tcW w:w="888" w:type="pct"/>
            <w:shd w:val="clear" w:color="000000" w:fill="FFCC66"/>
            <w:vAlign w:val="center"/>
            <w:hideMark/>
          </w:tcPr>
          <w:p w14:paraId="310276B4" w14:textId="77777777" w:rsidR="00751C40" w:rsidRPr="00751C40" w:rsidRDefault="00751C40" w:rsidP="00C95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915" w:type="pct"/>
            <w:shd w:val="clear" w:color="000000" w:fill="FFCC66"/>
            <w:noWrap/>
            <w:vAlign w:val="center"/>
            <w:hideMark/>
          </w:tcPr>
          <w:p w14:paraId="4690B679" w14:textId="77777777" w:rsidR="00751C40" w:rsidRPr="00751C40" w:rsidRDefault="00751C40" w:rsidP="00C95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  <w:tc>
          <w:tcPr>
            <w:tcW w:w="797" w:type="pct"/>
            <w:shd w:val="clear" w:color="000000" w:fill="FFCC66"/>
            <w:vAlign w:val="center"/>
            <w:hideMark/>
          </w:tcPr>
          <w:p w14:paraId="38B52D0E" w14:textId="77777777" w:rsidR="00751C40" w:rsidRPr="00751C40" w:rsidRDefault="00751C40" w:rsidP="00C95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Zrealizowane</w:t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br/>
              <w:t>MST.0001 zakończone</w:t>
            </w:r>
          </w:p>
        </w:tc>
      </w:tr>
      <w:tr w:rsidR="00C952AD" w:rsidRPr="00751C40" w14:paraId="53CA2894" w14:textId="77777777" w:rsidTr="003A7CDA">
        <w:trPr>
          <w:trHeight w:val="1247"/>
        </w:trPr>
        <w:tc>
          <w:tcPr>
            <w:tcW w:w="718" w:type="pct"/>
            <w:shd w:val="clear" w:color="000000" w:fill="ED7D31"/>
            <w:vAlign w:val="center"/>
            <w:hideMark/>
          </w:tcPr>
          <w:p w14:paraId="7FF5B7F1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RES.B4.001</w:t>
            </w:r>
          </w:p>
        </w:tc>
        <w:tc>
          <w:tcPr>
            <w:tcW w:w="1681" w:type="pct"/>
            <w:shd w:val="clear" w:color="000000" w:fill="FFCC66"/>
            <w:vAlign w:val="center"/>
            <w:hideMark/>
          </w:tcPr>
          <w:p w14:paraId="109EA0B3" w14:textId="15DF6A98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Monitorowanie SPIs na potrzeby KPB </w:t>
            </w:r>
            <w:r w:rsidR="00C952AD">
              <w:rPr>
                <w:rFonts w:eastAsia="Times New Roman" w:cstheme="minorHAnsi"/>
                <w:color w:val="000000"/>
                <w:lang w:eastAsia="pl-PL"/>
              </w:rPr>
              <w:t>–</w:t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="00C952AD">
              <w:rPr>
                <w:rFonts w:eastAsia="Times New Roman" w:cstheme="minorHAnsi"/>
                <w:color w:val="000000"/>
                <w:lang w:eastAsia="pl-PL"/>
              </w:rPr>
              <w:t>L</w:t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iczb przypadków oszustw/prób oszustw.</w:t>
            </w:r>
          </w:p>
        </w:tc>
        <w:tc>
          <w:tcPr>
            <w:tcW w:w="888" w:type="pct"/>
            <w:shd w:val="clear" w:color="000000" w:fill="FFCC66"/>
            <w:vAlign w:val="center"/>
            <w:hideMark/>
          </w:tcPr>
          <w:p w14:paraId="3087A827" w14:textId="77777777" w:rsidR="00751C40" w:rsidRPr="00751C40" w:rsidRDefault="00751C40" w:rsidP="00C95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915" w:type="pct"/>
            <w:shd w:val="clear" w:color="000000" w:fill="FFCC66"/>
            <w:noWrap/>
            <w:vAlign w:val="center"/>
            <w:hideMark/>
          </w:tcPr>
          <w:p w14:paraId="5F4AB1B0" w14:textId="77777777" w:rsidR="00751C40" w:rsidRPr="00751C40" w:rsidRDefault="00751C40" w:rsidP="00C95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  <w:tc>
          <w:tcPr>
            <w:tcW w:w="797" w:type="pct"/>
            <w:shd w:val="clear" w:color="000000" w:fill="FFCC66"/>
            <w:vAlign w:val="center"/>
            <w:hideMark/>
          </w:tcPr>
          <w:p w14:paraId="4F8F9EC1" w14:textId="77777777" w:rsidR="00751C40" w:rsidRPr="00751C40" w:rsidRDefault="00751C40" w:rsidP="00C95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Zrealizowane</w:t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br/>
              <w:t>MST.0035 zakończone</w:t>
            </w:r>
          </w:p>
        </w:tc>
      </w:tr>
      <w:tr w:rsidR="00C952AD" w:rsidRPr="00751C40" w14:paraId="4165D7A0" w14:textId="77777777" w:rsidTr="003A7CDA">
        <w:trPr>
          <w:trHeight w:val="1247"/>
        </w:trPr>
        <w:tc>
          <w:tcPr>
            <w:tcW w:w="718" w:type="pct"/>
            <w:shd w:val="clear" w:color="000000" w:fill="ED7D31"/>
            <w:vAlign w:val="center"/>
            <w:hideMark/>
          </w:tcPr>
          <w:p w14:paraId="0D83A723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RES.B4.002</w:t>
            </w:r>
          </w:p>
        </w:tc>
        <w:tc>
          <w:tcPr>
            <w:tcW w:w="1681" w:type="pct"/>
            <w:shd w:val="clear" w:color="000000" w:fill="FFCC66"/>
            <w:vAlign w:val="center"/>
            <w:hideMark/>
          </w:tcPr>
          <w:p w14:paraId="0EAF9660" w14:textId="6EB08BE3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Analiza trendów przypadków oszustw/prób oszustw przez Zespół SSP.</w:t>
            </w:r>
          </w:p>
        </w:tc>
        <w:tc>
          <w:tcPr>
            <w:tcW w:w="888" w:type="pct"/>
            <w:shd w:val="clear" w:color="000000" w:fill="FFCC66"/>
            <w:vAlign w:val="center"/>
            <w:hideMark/>
          </w:tcPr>
          <w:p w14:paraId="01289E3F" w14:textId="77777777" w:rsidR="00751C40" w:rsidRPr="00751C40" w:rsidRDefault="00751C40" w:rsidP="00C95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915" w:type="pct"/>
            <w:shd w:val="clear" w:color="000000" w:fill="FFCC66"/>
            <w:noWrap/>
            <w:vAlign w:val="center"/>
            <w:hideMark/>
          </w:tcPr>
          <w:p w14:paraId="0E4B814D" w14:textId="77777777" w:rsidR="00751C40" w:rsidRPr="00751C40" w:rsidRDefault="00751C40" w:rsidP="00C95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  <w:tc>
          <w:tcPr>
            <w:tcW w:w="797" w:type="pct"/>
            <w:shd w:val="clear" w:color="000000" w:fill="FFCC66"/>
            <w:vAlign w:val="center"/>
            <w:hideMark/>
          </w:tcPr>
          <w:p w14:paraId="01AC131C" w14:textId="77777777" w:rsidR="00751C40" w:rsidRPr="00751C40" w:rsidRDefault="00751C40" w:rsidP="00C95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Zrealizowane</w:t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br/>
              <w:t>MST.0035 zakończone</w:t>
            </w:r>
          </w:p>
        </w:tc>
      </w:tr>
      <w:tr w:rsidR="00C952AD" w:rsidRPr="00751C40" w14:paraId="44D35616" w14:textId="77777777" w:rsidTr="003A7CDA">
        <w:trPr>
          <w:trHeight w:val="1474"/>
        </w:trPr>
        <w:tc>
          <w:tcPr>
            <w:tcW w:w="718" w:type="pct"/>
            <w:shd w:val="clear" w:color="000000" w:fill="ED7D31"/>
            <w:vAlign w:val="center"/>
            <w:hideMark/>
          </w:tcPr>
          <w:p w14:paraId="7B0DEB08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RES.B6.001</w:t>
            </w:r>
          </w:p>
        </w:tc>
        <w:tc>
          <w:tcPr>
            <w:tcW w:w="1681" w:type="pct"/>
            <w:shd w:val="clear" w:color="000000" w:fill="FFCC66"/>
            <w:vAlign w:val="center"/>
            <w:hideMark/>
          </w:tcPr>
          <w:p w14:paraId="5FFE7928" w14:textId="138F07E0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Monitorowanie zmian </w:t>
            </w:r>
            <w:r w:rsidR="00C952AD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 przepisach oraz udział </w:t>
            </w:r>
            <w:r w:rsidR="00C952AD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w konsultacjach przy tworzeniu nowych wymogów (EASA RMTs)</w:t>
            </w:r>
          </w:p>
        </w:tc>
        <w:tc>
          <w:tcPr>
            <w:tcW w:w="888" w:type="pct"/>
            <w:shd w:val="clear" w:color="000000" w:fill="FFCC66"/>
            <w:vAlign w:val="center"/>
            <w:hideMark/>
          </w:tcPr>
          <w:p w14:paraId="407AD90F" w14:textId="77777777" w:rsidR="00751C40" w:rsidRPr="00751C40" w:rsidRDefault="00751C40" w:rsidP="00C95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915" w:type="pct"/>
            <w:shd w:val="clear" w:color="000000" w:fill="FFCC66"/>
            <w:noWrap/>
            <w:vAlign w:val="center"/>
            <w:hideMark/>
          </w:tcPr>
          <w:p w14:paraId="43E5F302" w14:textId="77777777" w:rsidR="00751C40" w:rsidRPr="00751C40" w:rsidRDefault="00751C40" w:rsidP="00C95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4Q2027</w:t>
            </w:r>
          </w:p>
        </w:tc>
        <w:tc>
          <w:tcPr>
            <w:tcW w:w="797" w:type="pct"/>
            <w:shd w:val="clear" w:color="000000" w:fill="FFCC66"/>
            <w:vAlign w:val="center"/>
            <w:hideMark/>
          </w:tcPr>
          <w:p w14:paraId="67A87668" w14:textId="503C625B" w:rsidR="00751C40" w:rsidRPr="00751C40" w:rsidRDefault="00751C40" w:rsidP="00C95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Zrealizowane</w:t>
            </w:r>
          </w:p>
        </w:tc>
      </w:tr>
      <w:tr w:rsidR="00C952AD" w:rsidRPr="00751C40" w14:paraId="75E33EA1" w14:textId="77777777" w:rsidTr="003A7CDA">
        <w:trPr>
          <w:trHeight w:val="1474"/>
        </w:trPr>
        <w:tc>
          <w:tcPr>
            <w:tcW w:w="718" w:type="pct"/>
            <w:shd w:val="clear" w:color="000000" w:fill="ED7D31"/>
            <w:vAlign w:val="center"/>
            <w:hideMark/>
          </w:tcPr>
          <w:p w14:paraId="7A9A6FD1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FO.B8.010</w:t>
            </w:r>
          </w:p>
        </w:tc>
        <w:tc>
          <w:tcPr>
            <w:tcW w:w="1681" w:type="pct"/>
            <w:shd w:val="clear" w:color="000000" w:fill="FFCC66"/>
            <w:vAlign w:val="center"/>
            <w:hideMark/>
          </w:tcPr>
          <w:p w14:paraId="11C09F5D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Sprawdzenie stanu RESA i pasa drogi startowej podczas każdej kontroli infrastruktury w obszarze ADR.</w:t>
            </w:r>
          </w:p>
        </w:tc>
        <w:tc>
          <w:tcPr>
            <w:tcW w:w="888" w:type="pct"/>
            <w:shd w:val="clear" w:color="000000" w:fill="FFCC66"/>
            <w:vAlign w:val="center"/>
            <w:hideMark/>
          </w:tcPr>
          <w:p w14:paraId="25AE5EC5" w14:textId="77777777" w:rsidR="00751C40" w:rsidRPr="00751C40" w:rsidRDefault="00751C40" w:rsidP="00C95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915" w:type="pct"/>
            <w:shd w:val="clear" w:color="000000" w:fill="FFCC66"/>
            <w:noWrap/>
            <w:vAlign w:val="center"/>
            <w:hideMark/>
          </w:tcPr>
          <w:p w14:paraId="2D7676F2" w14:textId="77777777" w:rsidR="00751C40" w:rsidRPr="00751C40" w:rsidRDefault="00751C40" w:rsidP="00C95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  <w:tc>
          <w:tcPr>
            <w:tcW w:w="797" w:type="pct"/>
            <w:shd w:val="clear" w:color="000000" w:fill="FFCC66"/>
            <w:vAlign w:val="center"/>
            <w:hideMark/>
          </w:tcPr>
          <w:p w14:paraId="34BDF16A" w14:textId="05F367F3" w:rsidR="00751C40" w:rsidRPr="00751C40" w:rsidRDefault="00751C40" w:rsidP="00C95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Działanie prowadzone </w:t>
            </w:r>
            <w:r w:rsidR="00C952AD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w ramach nadzoru bieżącego</w:t>
            </w:r>
          </w:p>
        </w:tc>
      </w:tr>
      <w:tr w:rsidR="00C952AD" w:rsidRPr="00751C40" w14:paraId="27E6E317" w14:textId="77777777" w:rsidTr="003A7CDA">
        <w:trPr>
          <w:trHeight w:val="2835"/>
        </w:trPr>
        <w:tc>
          <w:tcPr>
            <w:tcW w:w="718" w:type="pct"/>
            <w:shd w:val="clear" w:color="000000" w:fill="ED7D31"/>
            <w:vAlign w:val="center"/>
            <w:hideMark/>
          </w:tcPr>
          <w:p w14:paraId="29E69F80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FO.B8.014</w:t>
            </w:r>
          </w:p>
        </w:tc>
        <w:tc>
          <w:tcPr>
            <w:tcW w:w="1681" w:type="pct"/>
            <w:shd w:val="clear" w:color="000000" w:fill="FFCC66"/>
            <w:vAlign w:val="center"/>
            <w:hideMark/>
          </w:tcPr>
          <w:p w14:paraId="0F81B277" w14:textId="1A1BC798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Sprawdzenie oznakowania miejsca oczekiwania przed drogą startową (malowanie, oznakowanie pionowe, światła ochronne, STOPBAR </w:t>
            </w:r>
            <w:r w:rsidR="00C952AD">
              <w:rPr>
                <w:rFonts w:eastAsia="Times New Roman" w:cstheme="minorHAnsi"/>
                <w:color w:val="000000"/>
                <w:lang w:eastAsia="pl-PL"/>
              </w:rPr>
              <w:t>–</w:t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 uwzględniające wszelkie prawdopodobne scenariusze (np. awaria lamp, awaria zasilania etc.)</w:t>
            </w:r>
            <w:r w:rsidR="00C952AD">
              <w:rPr>
                <w:rFonts w:eastAsia="Times New Roman" w:cstheme="minorHAnsi"/>
                <w:color w:val="000000"/>
                <w:lang w:eastAsia="pl-PL"/>
              </w:rPr>
              <w:t>)</w:t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 podczas każdej kontroli infrastruktury.</w:t>
            </w:r>
          </w:p>
        </w:tc>
        <w:tc>
          <w:tcPr>
            <w:tcW w:w="888" w:type="pct"/>
            <w:shd w:val="clear" w:color="000000" w:fill="FFCC66"/>
            <w:vAlign w:val="center"/>
            <w:hideMark/>
          </w:tcPr>
          <w:p w14:paraId="7DA84536" w14:textId="77777777" w:rsidR="00751C40" w:rsidRPr="00751C40" w:rsidRDefault="00751C40" w:rsidP="00C95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915" w:type="pct"/>
            <w:shd w:val="clear" w:color="000000" w:fill="FFCC66"/>
            <w:noWrap/>
            <w:vAlign w:val="center"/>
            <w:hideMark/>
          </w:tcPr>
          <w:p w14:paraId="3B741B7C" w14:textId="77777777" w:rsidR="00751C40" w:rsidRPr="00751C40" w:rsidRDefault="00751C40" w:rsidP="00C95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  <w:tc>
          <w:tcPr>
            <w:tcW w:w="797" w:type="pct"/>
            <w:shd w:val="clear" w:color="000000" w:fill="FFCC66"/>
            <w:vAlign w:val="center"/>
            <w:hideMark/>
          </w:tcPr>
          <w:p w14:paraId="704F290E" w14:textId="65E778B7" w:rsidR="00751C40" w:rsidRPr="00751C40" w:rsidRDefault="00751C40" w:rsidP="00C95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Działanie prowadzone </w:t>
            </w:r>
            <w:r w:rsidR="00C952AD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w ramach nadzoru bieżącego</w:t>
            </w:r>
          </w:p>
        </w:tc>
      </w:tr>
      <w:tr w:rsidR="00C952AD" w:rsidRPr="00751C40" w14:paraId="4FBE317D" w14:textId="77777777" w:rsidTr="003A7CDA">
        <w:trPr>
          <w:trHeight w:val="1474"/>
        </w:trPr>
        <w:tc>
          <w:tcPr>
            <w:tcW w:w="718" w:type="pct"/>
            <w:shd w:val="clear" w:color="000000" w:fill="ED7D31"/>
            <w:vAlign w:val="center"/>
            <w:hideMark/>
          </w:tcPr>
          <w:p w14:paraId="5FA2BD80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FO.B8.019</w:t>
            </w:r>
          </w:p>
        </w:tc>
        <w:tc>
          <w:tcPr>
            <w:tcW w:w="1681" w:type="pct"/>
            <w:shd w:val="clear" w:color="000000" w:fill="FFCC66"/>
            <w:vAlign w:val="center"/>
            <w:hideMark/>
          </w:tcPr>
          <w:p w14:paraId="014CB0AB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Szczególny nadzór i weryfikacja stanu technicznego SP podczas audytów organizacji AMO i CAMO.</w:t>
            </w:r>
          </w:p>
        </w:tc>
        <w:tc>
          <w:tcPr>
            <w:tcW w:w="888" w:type="pct"/>
            <w:shd w:val="clear" w:color="000000" w:fill="FFCC66"/>
            <w:vAlign w:val="center"/>
            <w:hideMark/>
          </w:tcPr>
          <w:p w14:paraId="76224970" w14:textId="77777777" w:rsidR="00751C40" w:rsidRPr="00751C40" w:rsidRDefault="00751C40" w:rsidP="00C95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915" w:type="pct"/>
            <w:shd w:val="clear" w:color="000000" w:fill="FFCC66"/>
            <w:noWrap/>
            <w:vAlign w:val="center"/>
            <w:hideMark/>
          </w:tcPr>
          <w:p w14:paraId="1C684C2C" w14:textId="77777777" w:rsidR="00751C40" w:rsidRPr="00751C40" w:rsidRDefault="00751C40" w:rsidP="00C95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  <w:tc>
          <w:tcPr>
            <w:tcW w:w="797" w:type="pct"/>
            <w:shd w:val="clear" w:color="000000" w:fill="FFCC66"/>
            <w:vAlign w:val="center"/>
            <w:hideMark/>
          </w:tcPr>
          <w:p w14:paraId="683EE403" w14:textId="712DDA1D" w:rsidR="00751C40" w:rsidRPr="00751C40" w:rsidRDefault="00751C40" w:rsidP="00C95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Działanie prowadzone </w:t>
            </w:r>
            <w:r w:rsidR="00C952AD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w ramach nadzoru bieżącego</w:t>
            </w:r>
          </w:p>
        </w:tc>
      </w:tr>
      <w:tr w:rsidR="00C952AD" w:rsidRPr="00751C40" w14:paraId="74B5819F" w14:textId="77777777" w:rsidTr="003A7CDA">
        <w:trPr>
          <w:trHeight w:val="1928"/>
        </w:trPr>
        <w:tc>
          <w:tcPr>
            <w:tcW w:w="718" w:type="pct"/>
            <w:shd w:val="clear" w:color="000000" w:fill="ED7D31"/>
            <w:vAlign w:val="center"/>
            <w:hideMark/>
          </w:tcPr>
          <w:p w14:paraId="4E7D5F8D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lastRenderedPageBreak/>
              <w:t>FO.B8.020</w:t>
            </w:r>
          </w:p>
        </w:tc>
        <w:tc>
          <w:tcPr>
            <w:tcW w:w="1681" w:type="pct"/>
            <w:shd w:val="clear" w:color="000000" w:fill="FFCC66"/>
            <w:vAlign w:val="center"/>
            <w:hideMark/>
          </w:tcPr>
          <w:p w14:paraId="3AC78794" w14:textId="07157E2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Inspekcje SPOT i RAMP – prowadzone w oparciu o KEY RISK ELEMENTS (kluczowe obszary wpływające na zdatność do lotu statku powietrznego) dla każdego statku powietrznego.</w:t>
            </w:r>
          </w:p>
        </w:tc>
        <w:tc>
          <w:tcPr>
            <w:tcW w:w="888" w:type="pct"/>
            <w:shd w:val="clear" w:color="000000" w:fill="FFCC66"/>
            <w:vAlign w:val="center"/>
            <w:hideMark/>
          </w:tcPr>
          <w:p w14:paraId="13A90D10" w14:textId="77777777" w:rsidR="00751C40" w:rsidRPr="00751C40" w:rsidRDefault="00751C40" w:rsidP="00C95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915" w:type="pct"/>
            <w:shd w:val="clear" w:color="000000" w:fill="FFCC66"/>
            <w:noWrap/>
            <w:vAlign w:val="center"/>
            <w:hideMark/>
          </w:tcPr>
          <w:p w14:paraId="5766DF8D" w14:textId="77777777" w:rsidR="00751C40" w:rsidRPr="00751C40" w:rsidRDefault="00751C40" w:rsidP="00C95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  <w:tc>
          <w:tcPr>
            <w:tcW w:w="797" w:type="pct"/>
            <w:shd w:val="clear" w:color="000000" w:fill="FFCC66"/>
            <w:vAlign w:val="center"/>
            <w:hideMark/>
          </w:tcPr>
          <w:p w14:paraId="209AFBAB" w14:textId="0B2B2111" w:rsidR="00751C40" w:rsidRPr="00751C40" w:rsidRDefault="00751C40" w:rsidP="00C95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Działanie prowadzone </w:t>
            </w:r>
            <w:r w:rsidR="00C952AD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w ramach nadzoru bieżącego</w:t>
            </w:r>
          </w:p>
        </w:tc>
      </w:tr>
      <w:tr w:rsidR="00C952AD" w:rsidRPr="00751C40" w14:paraId="1B057ED4" w14:textId="77777777" w:rsidTr="003A7CDA">
        <w:trPr>
          <w:trHeight w:val="1474"/>
        </w:trPr>
        <w:tc>
          <w:tcPr>
            <w:tcW w:w="718" w:type="pct"/>
            <w:shd w:val="clear" w:color="000000" w:fill="ED7D31"/>
            <w:vAlign w:val="center"/>
            <w:hideMark/>
          </w:tcPr>
          <w:p w14:paraId="723A9AEF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FO.B8.021</w:t>
            </w:r>
          </w:p>
        </w:tc>
        <w:tc>
          <w:tcPr>
            <w:tcW w:w="1681" w:type="pct"/>
            <w:shd w:val="clear" w:color="000000" w:fill="FFCC66"/>
            <w:vAlign w:val="center"/>
            <w:hideMark/>
          </w:tcPr>
          <w:p w14:paraId="4D56AB80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Kontrole w zakresie przechowywania i składowania DGR na terenie lotniska.</w:t>
            </w:r>
          </w:p>
        </w:tc>
        <w:tc>
          <w:tcPr>
            <w:tcW w:w="888" w:type="pct"/>
            <w:shd w:val="clear" w:color="000000" w:fill="FFCC66"/>
            <w:vAlign w:val="center"/>
            <w:hideMark/>
          </w:tcPr>
          <w:p w14:paraId="10FE1DE7" w14:textId="77777777" w:rsidR="00751C40" w:rsidRPr="00751C40" w:rsidRDefault="00751C40" w:rsidP="00C95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915" w:type="pct"/>
            <w:shd w:val="clear" w:color="000000" w:fill="FFCC66"/>
            <w:noWrap/>
            <w:vAlign w:val="center"/>
            <w:hideMark/>
          </w:tcPr>
          <w:p w14:paraId="7FCDD692" w14:textId="77777777" w:rsidR="00751C40" w:rsidRPr="00751C40" w:rsidRDefault="00751C40" w:rsidP="00C95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  <w:tc>
          <w:tcPr>
            <w:tcW w:w="797" w:type="pct"/>
            <w:shd w:val="clear" w:color="000000" w:fill="FFCC66"/>
            <w:vAlign w:val="center"/>
            <w:hideMark/>
          </w:tcPr>
          <w:p w14:paraId="16AD8CF6" w14:textId="22FC6682" w:rsidR="00751C40" w:rsidRPr="00751C40" w:rsidRDefault="00751C40" w:rsidP="00C95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Działanie prowadzone </w:t>
            </w:r>
            <w:r w:rsidR="00C952AD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w ramach nadzoru bieżącego</w:t>
            </w:r>
          </w:p>
        </w:tc>
      </w:tr>
      <w:tr w:rsidR="00C952AD" w:rsidRPr="00751C40" w14:paraId="47764E69" w14:textId="77777777" w:rsidTr="003A7CDA">
        <w:trPr>
          <w:trHeight w:val="1474"/>
        </w:trPr>
        <w:tc>
          <w:tcPr>
            <w:tcW w:w="718" w:type="pct"/>
            <w:shd w:val="clear" w:color="000000" w:fill="ED7D31"/>
            <w:vAlign w:val="center"/>
            <w:hideMark/>
          </w:tcPr>
          <w:p w14:paraId="3CDF4D1A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FO.B8.022</w:t>
            </w:r>
          </w:p>
        </w:tc>
        <w:tc>
          <w:tcPr>
            <w:tcW w:w="1681" w:type="pct"/>
            <w:shd w:val="clear" w:color="000000" w:fill="FFCC66"/>
            <w:vAlign w:val="center"/>
            <w:hideMark/>
          </w:tcPr>
          <w:p w14:paraId="5D9DC03A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Kontrola wyposażenia przeciwpożarowego statków powietrznych podczas inspekcji RAMP.</w:t>
            </w:r>
          </w:p>
        </w:tc>
        <w:tc>
          <w:tcPr>
            <w:tcW w:w="888" w:type="pct"/>
            <w:shd w:val="clear" w:color="000000" w:fill="FFCC66"/>
            <w:vAlign w:val="center"/>
            <w:hideMark/>
          </w:tcPr>
          <w:p w14:paraId="07E44C7D" w14:textId="77777777" w:rsidR="00751C40" w:rsidRPr="00751C40" w:rsidRDefault="00751C40" w:rsidP="00C95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915" w:type="pct"/>
            <w:shd w:val="clear" w:color="000000" w:fill="FFCC66"/>
            <w:vAlign w:val="center"/>
            <w:hideMark/>
          </w:tcPr>
          <w:p w14:paraId="5C56FB99" w14:textId="77777777" w:rsidR="00751C40" w:rsidRPr="00751C40" w:rsidRDefault="00751C40" w:rsidP="00C95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  <w:tc>
          <w:tcPr>
            <w:tcW w:w="797" w:type="pct"/>
            <w:shd w:val="clear" w:color="000000" w:fill="FFCC66"/>
            <w:vAlign w:val="center"/>
            <w:hideMark/>
          </w:tcPr>
          <w:p w14:paraId="0FFF1286" w14:textId="47F5611E" w:rsidR="00751C40" w:rsidRPr="00751C40" w:rsidRDefault="00751C40" w:rsidP="00C95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Działanie prowadzone </w:t>
            </w:r>
            <w:r w:rsidR="00C952AD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w ramach nadzoru bieżącego</w:t>
            </w:r>
          </w:p>
        </w:tc>
      </w:tr>
      <w:tr w:rsidR="00C952AD" w:rsidRPr="00751C40" w14:paraId="4DDC066E" w14:textId="77777777" w:rsidTr="003A7CDA">
        <w:trPr>
          <w:trHeight w:val="2381"/>
        </w:trPr>
        <w:tc>
          <w:tcPr>
            <w:tcW w:w="718" w:type="pct"/>
            <w:shd w:val="clear" w:color="000000" w:fill="ED7D31"/>
            <w:vAlign w:val="center"/>
            <w:hideMark/>
          </w:tcPr>
          <w:p w14:paraId="20AAE0AC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FO.B8.023</w:t>
            </w:r>
          </w:p>
        </w:tc>
        <w:tc>
          <w:tcPr>
            <w:tcW w:w="1681" w:type="pct"/>
            <w:shd w:val="clear" w:color="000000" w:fill="FFCC66"/>
            <w:vAlign w:val="center"/>
            <w:hideMark/>
          </w:tcPr>
          <w:p w14:paraId="5679E7BF" w14:textId="170100E5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Monitorowanie przeszkolenia personelu obsługowego oraz do zarządzania ciągłą zdatnością </w:t>
            </w:r>
            <w:r w:rsidR="00C952AD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 zakresie </w:t>
            </w:r>
            <w:proofErr w:type="spellStart"/>
            <w:r w:rsidRPr="00751C40">
              <w:rPr>
                <w:rFonts w:eastAsia="Times New Roman" w:cstheme="minorHAnsi"/>
                <w:color w:val="000000"/>
                <w:lang w:eastAsia="pl-PL"/>
              </w:rPr>
              <w:t>Fuel</w:t>
            </w:r>
            <w:proofErr w:type="spellEnd"/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 Tank Safety (FTS) oraz </w:t>
            </w:r>
            <w:proofErr w:type="spellStart"/>
            <w:r w:rsidRPr="00751C40">
              <w:rPr>
                <w:rFonts w:eastAsia="Times New Roman" w:cstheme="minorHAnsi"/>
                <w:color w:val="000000"/>
                <w:lang w:eastAsia="pl-PL"/>
              </w:rPr>
              <w:t>Electrical</w:t>
            </w:r>
            <w:proofErr w:type="spellEnd"/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751C40">
              <w:rPr>
                <w:rFonts w:eastAsia="Times New Roman" w:cstheme="minorHAnsi"/>
                <w:color w:val="000000"/>
                <w:lang w:eastAsia="pl-PL"/>
              </w:rPr>
              <w:t>Wiring</w:t>
            </w:r>
            <w:proofErr w:type="spellEnd"/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proofErr w:type="spellStart"/>
            <w:r w:rsidRPr="00751C40">
              <w:rPr>
                <w:rFonts w:eastAsia="Times New Roman" w:cstheme="minorHAnsi"/>
                <w:color w:val="000000"/>
                <w:lang w:eastAsia="pl-PL"/>
              </w:rPr>
              <w:t>Interconnection</w:t>
            </w:r>
            <w:proofErr w:type="spellEnd"/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 System (EWIS) podczas audytów w organizacjach AMO/CAMO.</w:t>
            </w:r>
          </w:p>
        </w:tc>
        <w:tc>
          <w:tcPr>
            <w:tcW w:w="888" w:type="pct"/>
            <w:shd w:val="clear" w:color="000000" w:fill="FFCC66"/>
            <w:vAlign w:val="center"/>
            <w:hideMark/>
          </w:tcPr>
          <w:p w14:paraId="1DBC6C3F" w14:textId="77777777" w:rsidR="00751C40" w:rsidRPr="00751C40" w:rsidRDefault="00751C40" w:rsidP="00C95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915" w:type="pct"/>
            <w:shd w:val="clear" w:color="000000" w:fill="FFCC66"/>
            <w:noWrap/>
            <w:vAlign w:val="center"/>
            <w:hideMark/>
          </w:tcPr>
          <w:p w14:paraId="609168E7" w14:textId="77777777" w:rsidR="00751C40" w:rsidRPr="00751C40" w:rsidRDefault="00751C40" w:rsidP="00C95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Proces cykliczny</w:t>
            </w:r>
          </w:p>
        </w:tc>
        <w:tc>
          <w:tcPr>
            <w:tcW w:w="797" w:type="pct"/>
            <w:shd w:val="clear" w:color="000000" w:fill="FFCC66"/>
            <w:vAlign w:val="center"/>
            <w:hideMark/>
          </w:tcPr>
          <w:p w14:paraId="457252B7" w14:textId="10A04DAA" w:rsidR="00751C40" w:rsidRPr="00751C40" w:rsidRDefault="00751C40" w:rsidP="00C95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Działanie prowadzone </w:t>
            </w:r>
            <w:r w:rsidR="00C952AD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w ramach nadzoru bieżącego</w:t>
            </w:r>
          </w:p>
        </w:tc>
      </w:tr>
      <w:tr w:rsidR="00C952AD" w:rsidRPr="00751C40" w14:paraId="6F7A2BDD" w14:textId="77777777" w:rsidTr="003A7CDA">
        <w:trPr>
          <w:trHeight w:val="1928"/>
        </w:trPr>
        <w:tc>
          <w:tcPr>
            <w:tcW w:w="718" w:type="pct"/>
            <w:shd w:val="clear" w:color="000000" w:fill="ED7D31"/>
            <w:vAlign w:val="center"/>
            <w:hideMark/>
          </w:tcPr>
          <w:p w14:paraId="0CEF7C89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SP.B10.016</w:t>
            </w:r>
          </w:p>
        </w:tc>
        <w:tc>
          <w:tcPr>
            <w:tcW w:w="1681" w:type="pct"/>
            <w:shd w:val="clear" w:color="000000" w:fill="FFCC66"/>
            <w:vAlign w:val="center"/>
            <w:hideMark/>
          </w:tcPr>
          <w:p w14:paraId="5A894DB0" w14:textId="25307182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Opracowanie dobrych praktyk </w:t>
            </w:r>
            <w:r w:rsidR="00C952AD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w zakresie integracji programu FDM z SRM operatora, ze szczególnym uwzględnieniem oceny ryzyka</w:t>
            </w:r>
            <w:r w:rsidR="00C952AD">
              <w:rPr>
                <w:rFonts w:eastAsia="Times New Roman" w:cstheme="minorHAnsi"/>
                <w:color w:val="000000"/>
                <w:lang w:eastAsia="pl-PL"/>
              </w:rPr>
              <w:t xml:space="preserve"> </w:t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>oraz wspieraniu szkolenia załogi lotniczej.</w:t>
            </w:r>
          </w:p>
        </w:tc>
        <w:tc>
          <w:tcPr>
            <w:tcW w:w="888" w:type="pct"/>
            <w:shd w:val="clear" w:color="000000" w:fill="FFCC66"/>
            <w:vAlign w:val="center"/>
            <w:hideMark/>
          </w:tcPr>
          <w:p w14:paraId="6076426F" w14:textId="77777777" w:rsidR="00751C40" w:rsidRPr="00751C40" w:rsidRDefault="00751C40" w:rsidP="00C95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915" w:type="pct"/>
            <w:shd w:val="clear" w:color="000000" w:fill="FFCC66"/>
            <w:noWrap/>
            <w:vAlign w:val="center"/>
            <w:hideMark/>
          </w:tcPr>
          <w:p w14:paraId="33DF92F0" w14:textId="77777777" w:rsidR="00751C40" w:rsidRPr="00751C40" w:rsidRDefault="00751C40" w:rsidP="00C95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1Q2025</w:t>
            </w:r>
          </w:p>
        </w:tc>
        <w:tc>
          <w:tcPr>
            <w:tcW w:w="797" w:type="pct"/>
            <w:shd w:val="clear" w:color="000000" w:fill="FFCC66"/>
            <w:vAlign w:val="center"/>
            <w:hideMark/>
          </w:tcPr>
          <w:p w14:paraId="2314C945" w14:textId="77777777" w:rsidR="00751C40" w:rsidRPr="00751C40" w:rsidRDefault="00751C40" w:rsidP="00C95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Zrealizowane</w:t>
            </w:r>
          </w:p>
        </w:tc>
      </w:tr>
      <w:tr w:rsidR="00C952AD" w:rsidRPr="00751C40" w14:paraId="4F3A3734" w14:textId="77777777" w:rsidTr="003A7CDA">
        <w:trPr>
          <w:trHeight w:val="1701"/>
        </w:trPr>
        <w:tc>
          <w:tcPr>
            <w:tcW w:w="718" w:type="pct"/>
            <w:shd w:val="clear" w:color="000000" w:fill="ED7D31"/>
            <w:vAlign w:val="center"/>
            <w:hideMark/>
          </w:tcPr>
          <w:p w14:paraId="3CF1A849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RES.B11.001</w:t>
            </w:r>
          </w:p>
        </w:tc>
        <w:tc>
          <w:tcPr>
            <w:tcW w:w="1681" w:type="pct"/>
            <w:shd w:val="clear" w:color="000000" w:fill="FFCC66"/>
            <w:vAlign w:val="center"/>
            <w:hideMark/>
          </w:tcPr>
          <w:p w14:paraId="1DD1BAAF" w14:textId="4E7F55DA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Ustanowienie mechanizmu koordynacji pomiędzy systemami raportowania zdarzeń związanych z bezpieczeństwem (Safety) oraz ochrony (Security).</w:t>
            </w:r>
          </w:p>
        </w:tc>
        <w:tc>
          <w:tcPr>
            <w:tcW w:w="888" w:type="pct"/>
            <w:shd w:val="clear" w:color="000000" w:fill="FFCC66"/>
            <w:vAlign w:val="center"/>
            <w:hideMark/>
          </w:tcPr>
          <w:p w14:paraId="11F38DF7" w14:textId="69490E00" w:rsidR="00751C40" w:rsidRPr="00751C40" w:rsidRDefault="00751C40" w:rsidP="00C95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915" w:type="pct"/>
            <w:shd w:val="clear" w:color="000000" w:fill="FFCC66"/>
            <w:noWrap/>
            <w:vAlign w:val="center"/>
            <w:hideMark/>
          </w:tcPr>
          <w:p w14:paraId="4799EDA9" w14:textId="77777777" w:rsidR="00751C40" w:rsidRPr="00751C40" w:rsidRDefault="00751C40" w:rsidP="00C95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4Q2026</w:t>
            </w:r>
          </w:p>
        </w:tc>
        <w:tc>
          <w:tcPr>
            <w:tcW w:w="797" w:type="pct"/>
            <w:shd w:val="clear" w:color="000000" w:fill="FFCC66"/>
            <w:vAlign w:val="center"/>
            <w:hideMark/>
          </w:tcPr>
          <w:p w14:paraId="773F3752" w14:textId="77777777" w:rsidR="00751C40" w:rsidRPr="00751C40" w:rsidRDefault="00751C40" w:rsidP="00C95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Zrealizowane</w:t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br/>
              <w:t>MST.0040 zakończone</w:t>
            </w:r>
          </w:p>
        </w:tc>
      </w:tr>
      <w:tr w:rsidR="00C952AD" w:rsidRPr="00751C40" w14:paraId="52044B9C" w14:textId="77777777" w:rsidTr="003A7CDA">
        <w:trPr>
          <w:trHeight w:val="1701"/>
        </w:trPr>
        <w:tc>
          <w:tcPr>
            <w:tcW w:w="718" w:type="pct"/>
            <w:shd w:val="clear" w:color="000000" w:fill="ED7D31"/>
            <w:vAlign w:val="center"/>
            <w:hideMark/>
          </w:tcPr>
          <w:p w14:paraId="0764ADD2" w14:textId="77777777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751C40">
              <w:rPr>
                <w:rFonts w:eastAsia="Times New Roman" w:cstheme="minorHAnsi"/>
                <w:b/>
                <w:bCs/>
                <w:lang w:eastAsia="pl-PL"/>
              </w:rPr>
              <w:t>RES.B11.002</w:t>
            </w:r>
          </w:p>
        </w:tc>
        <w:tc>
          <w:tcPr>
            <w:tcW w:w="1681" w:type="pct"/>
            <w:shd w:val="clear" w:color="000000" w:fill="FFCC66"/>
            <w:vAlign w:val="center"/>
            <w:hideMark/>
          </w:tcPr>
          <w:p w14:paraId="3C6D024B" w14:textId="060D6CEE" w:rsidR="00751C40" w:rsidRPr="00751C40" w:rsidRDefault="00751C40" w:rsidP="00616A93">
            <w:pPr>
              <w:spacing w:after="0" w:line="240" w:lineRule="auto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Budowanie kompetencji </w:t>
            </w:r>
            <w:r w:rsidR="00C952AD">
              <w:rPr>
                <w:rFonts w:eastAsia="Times New Roman" w:cstheme="minorHAnsi"/>
                <w:color w:val="000000"/>
                <w:lang w:eastAsia="pl-PL"/>
              </w:rPr>
              <w:br/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t xml:space="preserve">w zakresie bezpieczeństwa informacji, w tym </w:t>
            </w:r>
            <w:proofErr w:type="spellStart"/>
            <w:r w:rsidRPr="00751C40">
              <w:rPr>
                <w:rFonts w:eastAsia="Times New Roman" w:cstheme="minorHAnsi"/>
                <w:color w:val="000000"/>
                <w:lang w:eastAsia="pl-PL"/>
              </w:rPr>
              <w:t>cyberbezpieczeństwa</w:t>
            </w:r>
            <w:proofErr w:type="spellEnd"/>
            <w:r w:rsidRPr="00751C40">
              <w:rPr>
                <w:rFonts w:eastAsia="Times New Roman" w:cstheme="minorHAnsi"/>
                <w:color w:val="000000"/>
                <w:lang w:eastAsia="pl-PL"/>
              </w:rPr>
              <w:t>, w lotnictwie cywilnym.</w:t>
            </w:r>
          </w:p>
        </w:tc>
        <w:tc>
          <w:tcPr>
            <w:tcW w:w="888" w:type="pct"/>
            <w:shd w:val="clear" w:color="000000" w:fill="FFCC66"/>
            <w:vAlign w:val="center"/>
            <w:hideMark/>
          </w:tcPr>
          <w:p w14:paraId="3CFDC925" w14:textId="77777777" w:rsidR="00751C40" w:rsidRPr="00751C40" w:rsidRDefault="00751C40" w:rsidP="00C95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ULC</w:t>
            </w:r>
          </w:p>
        </w:tc>
        <w:tc>
          <w:tcPr>
            <w:tcW w:w="915" w:type="pct"/>
            <w:shd w:val="clear" w:color="000000" w:fill="FFCC66"/>
            <w:noWrap/>
            <w:vAlign w:val="center"/>
            <w:hideMark/>
          </w:tcPr>
          <w:p w14:paraId="6F1A585F" w14:textId="77777777" w:rsidR="00751C40" w:rsidRPr="00751C40" w:rsidRDefault="00751C40" w:rsidP="00C95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2Q2025</w:t>
            </w:r>
          </w:p>
        </w:tc>
        <w:tc>
          <w:tcPr>
            <w:tcW w:w="797" w:type="pct"/>
            <w:shd w:val="clear" w:color="000000" w:fill="FFCC66"/>
            <w:vAlign w:val="center"/>
            <w:hideMark/>
          </w:tcPr>
          <w:p w14:paraId="60BD1CBC" w14:textId="77777777" w:rsidR="00751C40" w:rsidRPr="00751C40" w:rsidRDefault="00751C40" w:rsidP="00C952A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l-PL"/>
              </w:rPr>
            </w:pPr>
            <w:r w:rsidRPr="00751C40">
              <w:rPr>
                <w:rFonts w:eastAsia="Times New Roman" w:cstheme="minorHAnsi"/>
                <w:color w:val="000000"/>
                <w:lang w:eastAsia="pl-PL"/>
              </w:rPr>
              <w:t>Zrealizowane</w:t>
            </w:r>
            <w:r w:rsidRPr="00751C40">
              <w:rPr>
                <w:rFonts w:eastAsia="Times New Roman" w:cstheme="minorHAnsi"/>
                <w:color w:val="000000"/>
                <w:lang w:eastAsia="pl-PL"/>
              </w:rPr>
              <w:br/>
              <w:t>MST.0040 zakończone</w:t>
            </w:r>
          </w:p>
        </w:tc>
      </w:tr>
    </w:tbl>
    <w:p w14:paraId="3EF61823" w14:textId="77777777" w:rsidR="00751C40" w:rsidRPr="00C44BA6" w:rsidRDefault="00751C40" w:rsidP="00751C40">
      <w:pPr>
        <w:tabs>
          <w:tab w:val="left" w:pos="915"/>
        </w:tabs>
        <w:rPr>
          <w:rFonts w:cstheme="minorHAnsi"/>
        </w:rPr>
      </w:pPr>
    </w:p>
    <w:p w14:paraId="0C42B6F5" w14:textId="77777777" w:rsidR="00751C40" w:rsidRPr="006636DA" w:rsidRDefault="00751C40" w:rsidP="006636DA">
      <w:pPr>
        <w:spacing w:line="276" w:lineRule="auto"/>
        <w:rPr>
          <w:rFonts w:cstheme="minorHAnsi"/>
        </w:rPr>
      </w:pPr>
    </w:p>
    <w:sectPr w:rsidR="00751C40" w:rsidRPr="006636DA" w:rsidSect="00D74419"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472DF" w14:textId="77777777" w:rsidR="004D144B" w:rsidRDefault="004D144B" w:rsidP="004D144B">
      <w:pPr>
        <w:spacing w:after="0" w:line="240" w:lineRule="auto"/>
      </w:pPr>
      <w:r>
        <w:separator/>
      </w:r>
    </w:p>
  </w:endnote>
  <w:endnote w:type="continuationSeparator" w:id="0">
    <w:p w14:paraId="3637ACF9" w14:textId="77777777" w:rsidR="004D144B" w:rsidRDefault="004D144B" w:rsidP="004D1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59D36" w14:textId="77777777" w:rsidR="004D144B" w:rsidRDefault="004D14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33465" w14:textId="77777777" w:rsidR="004D144B" w:rsidRDefault="004D144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D54B59" w14:textId="77777777" w:rsidR="004D144B" w:rsidRDefault="004D14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8BB1B" w14:textId="77777777" w:rsidR="004D144B" w:rsidRDefault="004D144B" w:rsidP="004D144B">
      <w:pPr>
        <w:spacing w:after="0" w:line="240" w:lineRule="auto"/>
      </w:pPr>
      <w:r>
        <w:separator/>
      </w:r>
    </w:p>
  </w:footnote>
  <w:footnote w:type="continuationSeparator" w:id="0">
    <w:p w14:paraId="15F44857" w14:textId="77777777" w:rsidR="004D144B" w:rsidRDefault="004D144B" w:rsidP="004D1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6B828" w14:textId="770F3429" w:rsidR="004D144B" w:rsidRDefault="00326B11">
    <w:pPr>
      <w:pStyle w:val="Nagwek"/>
    </w:pPr>
    <w:r>
      <w:rPr>
        <w:noProof/>
      </w:rPr>
      <w:pict w14:anchorId="273D55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59672" o:spid="_x0000_s2051" type="#_x0000_t136" style="position:absolute;margin-left:0;margin-top:0;width:729pt;height:134.25pt;rotation:315;z-index:-251655168;mso-position-horizontal:center;mso-position-horizontal-relative:margin;mso-position-vertical:center;mso-position-vertical-relative:margin" o:allowincell="f" fillcolor="#9cc2e5 [1944]" stroked="f">
          <v:fill opacity=".5"/>
          <v:textpath style="font-family:&quot;Calibri&quot;;font-size:110pt" string="PROJEKT/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21CC99" w14:textId="44CEF1EA" w:rsidR="004D144B" w:rsidRDefault="00326B11">
    <w:pPr>
      <w:pStyle w:val="Nagwek"/>
    </w:pPr>
    <w:r>
      <w:rPr>
        <w:noProof/>
      </w:rPr>
      <w:pict w14:anchorId="5FBBDB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59673" o:spid="_x0000_s2052" type="#_x0000_t136" style="position:absolute;margin-left:0;margin-top:0;width:729pt;height:134.25pt;rotation:315;z-index:-251653120;mso-position-horizontal:center;mso-position-horizontal-relative:margin;mso-position-vertical:center;mso-position-vertical-relative:margin" o:allowincell="f" fillcolor="#9cc2e5 [1944]" stroked="f">
          <v:fill opacity=".5"/>
          <v:textpath style="font-family:&quot;Calibri&quot;;font-size:110pt" string="PROJEKT/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318F9" w14:textId="693E1874" w:rsidR="004D144B" w:rsidRDefault="00326B11">
    <w:pPr>
      <w:pStyle w:val="Nagwek"/>
    </w:pPr>
    <w:r>
      <w:rPr>
        <w:noProof/>
      </w:rPr>
      <w:pict w14:anchorId="0B80DA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759671" o:spid="_x0000_s2050" type="#_x0000_t136" style="position:absolute;margin-left:0;margin-top:0;width:729pt;height:134.25pt;rotation:315;z-index:-251657216;mso-position-horizontal:center;mso-position-horizontal-relative:margin;mso-position-vertical:center;mso-position-vertical-relative:margin" o:allowincell="f" fillcolor="#9cc2e5 [1944]" stroked="f">
          <v:fill opacity=".5"/>
          <v:textpath style="font-family:&quot;Calibri&quot;;font-size:110pt" string="PROJEKT/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30F78"/>
    <w:multiLevelType w:val="hybridMultilevel"/>
    <w:tmpl w:val="922ABF1E"/>
    <w:lvl w:ilvl="0" w:tplc="1DBE6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77CFB"/>
    <w:multiLevelType w:val="hybridMultilevel"/>
    <w:tmpl w:val="37D8B9D0"/>
    <w:lvl w:ilvl="0" w:tplc="1DBE6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A6896"/>
    <w:multiLevelType w:val="hybridMultilevel"/>
    <w:tmpl w:val="CEA2B976"/>
    <w:lvl w:ilvl="0" w:tplc="1DBE6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940C0D"/>
    <w:multiLevelType w:val="hybridMultilevel"/>
    <w:tmpl w:val="C9F09A56"/>
    <w:lvl w:ilvl="0" w:tplc="1DBE6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42F21"/>
    <w:multiLevelType w:val="hybridMultilevel"/>
    <w:tmpl w:val="718A1916"/>
    <w:lvl w:ilvl="0" w:tplc="1DBE6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D662F"/>
    <w:multiLevelType w:val="hybridMultilevel"/>
    <w:tmpl w:val="DA42BB6E"/>
    <w:lvl w:ilvl="0" w:tplc="1DBE6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A36FBF"/>
    <w:multiLevelType w:val="hybridMultilevel"/>
    <w:tmpl w:val="18EC646A"/>
    <w:lvl w:ilvl="0" w:tplc="1DBE6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D746F"/>
    <w:multiLevelType w:val="hybridMultilevel"/>
    <w:tmpl w:val="3CB44658"/>
    <w:lvl w:ilvl="0" w:tplc="1DBE6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37BC9"/>
    <w:multiLevelType w:val="hybridMultilevel"/>
    <w:tmpl w:val="808AB1C4"/>
    <w:lvl w:ilvl="0" w:tplc="1DBE6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858FA"/>
    <w:multiLevelType w:val="hybridMultilevel"/>
    <w:tmpl w:val="13282226"/>
    <w:lvl w:ilvl="0" w:tplc="1DBE6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AE6A98"/>
    <w:multiLevelType w:val="hybridMultilevel"/>
    <w:tmpl w:val="288A9596"/>
    <w:lvl w:ilvl="0" w:tplc="1DBE6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6EE4EA9"/>
    <w:multiLevelType w:val="hybridMultilevel"/>
    <w:tmpl w:val="F6E2C0AA"/>
    <w:lvl w:ilvl="0" w:tplc="1DBE6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4B26D4"/>
    <w:multiLevelType w:val="hybridMultilevel"/>
    <w:tmpl w:val="B84E27CC"/>
    <w:lvl w:ilvl="0" w:tplc="1DBE6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31277B"/>
    <w:multiLevelType w:val="hybridMultilevel"/>
    <w:tmpl w:val="B998AC0A"/>
    <w:lvl w:ilvl="0" w:tplc="1DBE6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875A06"/>
    <w:multiLevelType w:val="hybridMultilevel"/>
    <w:tmpl w:val="A1AE2736"/>
    <w:lvl w:ilvl="0" w:tplc="1DBE6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114859"/>
    <w:multiLevelType w:val="hybridMultilevel"/>
    <w:tmpl w:val="6BE24AB4"/>
    <w:lvl w:ilvl="0" w:tplc="1DBE6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9C14DF"/>
    <w:multiLevelType w:val="hybridMultilevel"/>
    <w:tmpl w:val="3522A3E6"/>
    <w:lvl w:ilvl="0" w:tplc="1DBE6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93797E"/>
    <w:multiLevelType w:val="hybridMultilevel"/>
    <w:tmpl w:val="D01EA4C2"/>
    <w:lvl w:ilvl="0" w:tplc="188AC1C6">
      <w:start w:val="1"/>
      <w:numFmt w:val="decimal"/>
      <w:pStyle w:val="Nagwek2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05242E"/>
    <w:multiLevelType w:val="hybridMultilevel"/>
    <w:tmpl w:val="51FA33C6"/>
    <w:lvl w:ilvl="0" w:tplc="1DBE6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876D5A"/>
    <w:multiLevelType w:val="hybridMultilevel"/>
    <w:tmpl w:val="FF7008AC"/>
    <w:lvl w:ilvl="0" w:tplc="1DBE6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3FE470C"/>
    <w:multiLevelType w:val="hybridMultilevel"/>
    <w:tmpl w:val="D0B07F46"/>
    <w:lvl w:ilvl="0" w:tplc="1DBE6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347896"/>
    <w:multiLevelType w:val="hybridMultilevel"/>
    <w:tmpl w:val="D16CB930"/>
    <w:lvl w:ilvl="0" w:tplc="1DBE6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520B88"/>
    <w:multiLevelType w:val="hybridMultilevel"/>
    <w:tmpl w:val="117C114A"/>
    <w:lvl w:ilvl="0" w:tplc="1DBE6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01692E"/>
    <w:multiLevelType w:val="hybridMultilevel"/>
    <w:tmpl w:val="FDA077F0"/>
    <w:lvl w:ilvl="0" w:tplc="1DBE6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1C4352B"/>
    <w:multiLevelType w:val="hybridMultilevel"/>
    <w:tmpl w:val="00BCA832"/>
    <w:lvl w:ilvl="0" w:tplc="1DBE6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6C6135"/>
    <w:multiLevelType w:val="hybridMultilevel"/>
    <w:tmpl w:val="6B1EC32E"/>
    <w:lvl w:ilvl="0" w:tplc="1DBE6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251B8E"/>
    <w:multiLevelType w:val="hybridMultilevel"/>
    <w:tmpl w:val="793C57FA"/>
    <w:lvl w:ilvl="0" w:tplc="1DBE6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846885"/>
    <w:multiLevelType w:val="hybridMultilevel"/>
    <w:tmpl w:val="C8DC36C2"/>
    <w:lvl w:ilvl="0" w:tplc="1DBE6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550E4"/>
    <w:multiLevelType w:val="hybridMultilevel"/>
    <w:tmpl w:val="024C7106"/>
    <w:lvl w:ilvl="0" w:tplc="1DBE6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4F6734"/>
    <w:multiLevelType w:val="hybridMultilevel"/>
    <w:tmpl w:val="0680CDE0"/>
    <w:lvl w:ilvl="0" w:tplc="1DBE6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AF7A85"/>
    <w:multiLevelType w:val="hybridMultilevel"/>
    <w:tmpl w:val="682CF2E8"/>
    <w:lvl w:ilvl="0" w:tplc="1DBE6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975619"/>
    <w:multiLevelType w:val="hybridMultilevel"/>
    <w:tmpl w:val="A372D866"/>
    <w:lvl w:ilvl="0" w:tplc="1DBE6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6E18AB"/>
    <w:multiLevelType w:val="hybridMultilevel"/>
    <w:tmpl w:val="0CD0C568"/>
    <w:lvl w:ilvl="0" w:tplc="1DBE6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EDE10ED"/>
    <w:multiLevelType w:val="hybridMultilevel"/>
    <w:tmpl w:val="BCC6948C"/>
    <w:lvl w:ilvl="0" w:tplc="1DBE6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E35560"/>
    <w:multiLevelType w:val="hybridMultilevel"/>
    <w:tmpl w:val="0BDEA2EC"/>
    <w:lvl w:ilvl="0" w:tplc="1DBE6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6702C2"/>
    <w:multiLevelType w:val="hybridMultilevel"/>
    <w:tmpl w:val="6486F20C"/>
    <w:lvl w:ilvl="0" w:tplc="3BEAD6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F10720"/>
    <w:multiLevelType w:val="multilevel"/>
    <w:tmpl w:val="5812380A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77763035"/>
    <w:multiLevelType w:val="hybridMultilevel"/>
    <w:tmpl w:val="5F00E592"/>
    <w:lvl w:ilvl="0" w:tplc="1DBE6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AD4616"/>
    <w:multiLevelType w:val="hybridMultilevel"/>
    <w:tmpl w:val="FF841316"/>
    <w:lvl w:ilvl="0" w:tplc="1DBE6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98A695D"/>
    <w:multiLevelType w:val="hybridMultilevel"/>
    <w:tmpl w:val="B44C4A16"/>
    <w:lvl w:ilvl="0" w:tplc="1DBE677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17"/>
  </w:num>
  <w:num w:numId="3">
    <w:abstractNumId w:val="35"/>
  </w:num>
  <w:num w:numId="4">
    <w:abstractNumId w:val="9"/>
  </w:num>
  <w:num w:numId="5">
    <w:abstractNumId w:val="19"/>
  </w:num>
  <w:num w:numId="6">
    <w:abstractNumId w:val="23"/>
  </w:num>
  <w:num w:numId="7">
    <w:abstractNumId w:val="32"/>
  </w:num>
  <w:num w:numId="8">
    <w:abstractNumId w:val="2"/>
  </w:num>
  <w:num w:numId="9">
    <w:abstractNumId w:val="25"/>
  </w:num>
  <w:num w:numId="10">
    <w:abstractNumId w:val="12"/>
  </w:num>
  <w:num w:numId="11">
    <w:abstractNumId w:val="38"/>
  </w:num>
  <w:num w:numId="12">
    <w:abstractNumId w:val="11"/>
  </w:num>
  <w:num w:numId="13">
    <w:abstractNumId w:val="0"/>
  </w:num>
  <w:num w:numId="14">
    <w:abstractNumId w:val="10"/>
  </w:num>
  <w:num w:numId="15">
    <w:abstractNumId w:val="26"/>
  </w:num>
  <w:num w:numId="16">
    <w:abstractNumId w:val="30"/>
  </w:num>
  <w:num w:numId="17">
    <w:abstractNumId w:val="5"/>
  </w:num>
  <w:num w:numId="18">
    <w:abstractNumId w:val="39"/>
  </w:num>
  <w:num w:numId="19">
    <w:abstractNumId w:val="8"/>
  </w:num>
  <w:num w:numId="20">
    <w:abstractNumId w:val="20"/>
  </w:num>
  <w:num w:numId="21">
    <w:abstractNumId w:val="22"/>
  </w:num>
  <w:num w:numId="22">
    <w:abstractNumId w:val="28"/>
  </w:num>
  <w:num w:numId="23">
    <w:abstractNumId w:val="7"/>
  </w:num>
  <w:num w:numId="24">
    <w:abstractNumId w:val="31"/>
  </w:num>
  <w:num w:numId="25">
    <w:abstractNumId w:val="6"/>
  </w:num>
  <w:num w:numId="26">
    <w:abstractNumId w:val="33"/>
  </w:num>
  <w:num w:numId="27">
    <w:abstractNumId w:val="18"/>
  </w:num>
  <w:num w:numId="28">
    <w:abstractNumId w:val="34"/>
  </w:num>
  <w:num w:numId="29">
    <w:abstractNumId w:val="21"/>
  </w:num>
  <w:num w:numId="30">
    <w:abstractNumId w:val="1"/>
  </w:num>
  <w:num w:numId="31">
    <w:abstractNumId w:val="29"/>
  </w:num>
  <w:num w:numId="32">
    <w:abstractNumId w:val="27"/>
  </w:num>
  <w:num w:numId="33">
    <w:abstractNumId w:val="3"/>
  </w:num>
  <w:num w:numId="34">
    <w:abstractNumId w:val="37"/>
  </w:num>
  <w:num w:numId="35">
    <w:abstractNumId w:val="16"/>
  </w:num>
  <w:num w:numId="36">
    <w:abstractNumId w:val="14"/>
  </w:num>
  <w:num w:numId="37">
    <w:abstractNumId w:val="24"/>
  </w:num>
  <w:num w:numId="38">
    <w:abstractNumId w:val="13"/>
  </w:num>
  <w:num w:numId="39">
    <w:abstractNumId w:val="4"/>
  </w:num>
  <w:num w:numId="40">
    <w:abstractNumId w:val="1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567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D99"/>
    <w:rsid w:val="00004062"/>
    <w:rsid w:val="00021E12"/>
    <w:rsid w:val="00036452"/>
    <w:rsid w:val="0005394B"/>
    <w:rsid w:val="00071041"/>
    <w:rsid w:val="00094D99"/>
    <w:rsid w:val="000D0A1A"/>
    <w:rsid w:val="001031AB"/>
    <w:rsid w:val="00130967"/>
    <w:rsid w:val="0016598C"/>
    <w:rsid w:val="001A077E"/>
    <w:rsid w:val="001D7946"/>
    <w:rsid w:val="001E5189"/>
    <w:rsid w:val="001F3298"/>
    <w:rsid w:val="00222415"/>
    <w:rsid w:val="00261216"/>
    <w:rsid w:val="002A3137"/>
    <w:rsid w:val="002E6C9F"/>
    <w:rsid w:val="002F1A4C"/>
    <w:rsid w:val="002F7662"/>
    <w:rsid w:val="00326B11"/>
    <w:rsid w:val="00345AC3"/>
    <w:rsid w:val="00347FF5"/>
    <w:rsid w:val="003836AA"/>
    <w:rsid w:val="003A7CDA"/>
    <w:rsid w:val="003B1B70"/>
    <w:rsid w:val="003D5B5F"/>
    <w:rsid w:val="0047134C"/>
    <w:rsid w:val="004D144B"/>
    <w:rsid w:val="0060305A"/>
    <w:rsid w:val="00616A93"/>
    <w:rsid w:val="00622E45"/>
    <w:rsid w:val="006636DA"/>
    <w:rsid w:val="00672DBD"/>
    <w:rsid w:val="00676857"/>
    <w:rsid w:val="00696D90"/>
    <w:rsid w:val="006B6868"/>
    <w:rsid w:val="006F59FD"/>
    <w:rsid w:val="00751C40"/>
    <w:rsid w:val="007B7092"/>
    <w:rsid w:val="00841931"/>
    <w:rsid w:val="008853E9"/>
    <w:rsid w:val="00885C46"/>
    <w:rsid w:val="008F102B"/>
    <w:rsid w:val="00924CF0"/>
    <w:rsid w:val="0097202B"/>
    <w:rsid w:val="00A036CD"/>
    <w:rsid w:val="00A3310B"/>
    <w:rsid w:val="00B6182A"/>
    <w:rsid w:val="00B62343"/>
    <w:rsid w:val="00B81107"/>
    <w:rsid w:val="00B83349"/>
    <w:rsid w:val="00B967B7"/>
    <w:rsid w:val="00BA321B"/>
    <w:rsid w:val="00BA49DE"/>
    <w:rsid w:val="00C01A2D"/>
    <w:rsid w:val="00C71880"/>
    <w:rsid w:val="00C952AD"/>
    <w:rsid w:val="00CD424C"/>
    <w:rsid w:val="00D10D79"/>
    <w:rsid w:val="00D14FF0"/>
    <w:rsid w:val="00D74419"/>
    <w:rsid w:val="00DC7320"/>
    <w:rsid w:val="00E1165B"/>
    <w:rsid w:val="00E404D3"/>
    <w:rsid w:val="00E47D08"/>
    <w:rsid w:val="00E51757"/>
    <w:rsid w:val="00EB6CD3"/>
    <w:rsid w:val="00F446D5"/>
    <w:rsid w:val="00F7504D"/>
    <w:rsid w:val="00F9425F"/>
    <w:rsid w:val="00FB45BD"/>
    <w:rsid w:val="00FC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F6C30F2"/>
  <w15:chartTrackingRefBased/>
  <w15:docId w15:val="{AAD30F73-D48C-47C5-89CF-977DE5DC4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4D99"/>
    <w:pPr>
      <w:keepNext/>
      <w:keepLines/>
      <w:numPr>
        <w:numId w:val="1"/>
      </w:numPr>
      <w:spacing w:before="240" w:after="0" w:line="240" w:lineRule="auto"/>
      <w:jc w:val="both"/>
      <w:outlineLvl w:val="0"/>
    </w:pPr>
    <w:rPr>
      <w:rFonts w:asciiTheme="majorHAnsi" w:eastAsiaTheme="majorEastAsia" w:hAnsiTheme="majorHAnsi" w:cstheme="majorBidi"/>
      <w:b/>
      <w:color w:val="ED7D31" w:themeColor="accen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636DA"/>
    <w:pPr>
      <w:keepNext/>
      <w:keepLines/>
      <w:numPr>
        <w:numId w:val="2"/>
      </w:numPr>
      <w:spacing w:after="120"/>
      <w:ind w:left="0" w:firstLine="0"/>
      <w:outlineLvl w:val="1"/>
    </w:pPr>
    <w:rPr>
      <w:rFonts w:eastAsiaTheme="majorEastAsia" w:cstheme="minorHAnsi"/>
      <w:b/>
      <w:sz w:val="28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4D99"/>
    <w:pPr>
      <w:keepNext/>
      <w:keepLines/>
      <w:numPr>
        <w:ilvl w:val="4"/>
        <w:numId w:val="1"/>
      </w:numPr>
      <w:spacing w:before="40" w:after="0" w:line="240" w:lineRule="auto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4D99"/>
    <w:pPr>
      <w:keepNext/>
      <w:keepLines/>
      <w:numPr>
        <w:ilvl w:val="5"/>
        <w:numId w:val="1"/>
      </w:numPr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4D99"/>
    <w:pPr>
      <w:keepNext/>
      <w:keepLines/>
      <w:numPr>
        <w:ilvl w:val="6"/>
        <w:numId w:val="1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4D99"/>
    <w:pPr>
      <w:keepNext/>
      <w:keepLines/>
      <w:numPr>
        <w:ilvl w:val="7"/>
        <w:numId w:val="1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4D99"/>
    <w:pPr>
      <w:keepNext/>
      <w:keepLines/>
      <w:numPr>
        <w:ilvl w:val="8"/>
        <w:numId w:val="1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4D99"/>
    <w:rPr>
      <w:rFonts w:asciiTheme="majorHAnsi" w:eastAsiaTheme="majorEastAsia" w:hAnsiTheme="majorHAnsi" w:cstheme="majorBidi"/>
      <w:b/>
      <w:color w:val="ED7D31" w:themeColor="accent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636DA"/>
    <w:rPr>
      <w:rFonts w:eastAsiaTheme="majorEastAsia" w:cstheme="minorHAnsi"/>
      <w:b/>
      <w:sz w:val="28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4D9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4D9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4D9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4D9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4D9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094D99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094D99"/>
    <w:pPr>
      <w:numPr>
        <w:numId w:val="0"/>
      </w:numPr>
      <w:spacing w:line="259" w:lineRule="auto"/>
      <w:jc w:val="left"/>
      <w:outlineLvl w:val="9"/>
    </w:pPr>
    <w:rPr>
      <w:b w:val="0"/>
      <w:color w:val="2F5496" w:themeColor="accent1" w:themeShade="BF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94D99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094D99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094D99"/>
    <w:rPr>
      <w:color w:val="0563C1" w:themeColor="hyperlink"/>
      <w:u w:val="single"/>
    </w:rPr>
  </w:style>
  <w:style w:type="character" w:styleId="Wyrnienieintensywne">
    <w:name w:val="Intense Emphasis"/>
    <w:basedOn w:val="Domylnaczcionkaakapitu"/>
    <w:uiPriority w:val="21"/>
    <w:qFormat/>
    <w:rsid w:val="00D74419"/>
    <w:rPr>
      <w:b/>
      <w:i/>
      <w:iCs/>
      <w:color w:val="auto"/>
    </w:rPr>
  </w:style>
  <w:style w:type="table" w:styleId="Tabela-Siatka">
    <w:name w:val="Table Grid"/>
    <w:basedOn w:val="Standardowy"/>
    <w:uiPriority w:val="39"/>
    <w:rsid w:val="00D74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309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09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09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09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096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3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94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D1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144B"/>
  </w:style>
  <w:style w:type="paragraph" w:styleId="Stopka">
    <w:name w:val="footer"/>
    <w:basedOn w:val="Normalny"/>
    <w:link w:val="StopkaZnak"/>
    <w:uiPriority w:val="99"/>
    <w:unhideWhenUsed/>
    <w:rsid w:val="004D1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1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4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36</Pages>
  <Words>6106</Words>
  <Characters>36638</Characters>
  <Application>Microsoft Office Word</Application>
  <DocSecurity>0</DocSecurity>
  <Lines>305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LEŚNIEWSKA Natalia</dc:creator>
  <cp:keywords/>
  <dc:description/>
  <cp:lastModifiedBy>BUCZYŃSKA Aleksandra</cp:lastModifiedBy>
  <cp:revision>38</cp:revision>
  <cp:lastPrinted>2026-04-16T13:40:00Z</cp:lastPrinted>
  <dcterms:created xsi:type="dcterms:W3CDTF">2026-04-15T10:47:00Z</dcterms:created>
  <dcterms:modified xsi:type="dcterms:W3CDTF">2026-04-16T13:40:00Z</dcterms:modified>
</cp:coreProperties>
</file>