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169" w:rsidRDefault="00AB4169" w:rsidP="00AB4169">
      <w:pPr>
        <w:pStyle w:val="NormalnyWeb"/>
        <w:spacing w:after="0"/>
        <w:jc w:val="both"/>
        <w:rPr>
          <w:rFonts w:asciiTheme="minorHAnsi" w:hAnsiTheme="minorHAnsi" w:cs="Arial"/>
          <w:color w:val="363636"/>
          <w:sz w:val="20"/>
          <w:szCs w:val="20"/>
        </w:rPr>
      </w:pPr>
      <w:bookmarkStart w:id="0" w:name="_GoBack"/>
      <w:bookmarkEnd w:id="0"/>
      <w:r w:rsidRPr="00AB4169">
        <w:rPr>
          <w:rFonts w:asciiTheme="minorHAnsi" w:hAnsiTheme="minorHAnsi" w:cs="Arial"/>
          <w:color w:val="363636"/>
          <w:sz w:val="20"/>
          <w:szCs w:val="20"/>
        </w:rPr>
        <w:t>Szanowni</w:t>
      </w:r>
      <w:r>
        <w:rPr>
          <w:rFonts w:asciiTheme="minorHAnsi" w:hAnsiTheme="minorHAnsi" w:cs="Arial"/>
          <w:color w:val="363636"/>
          <w:sz w:val="20"/>
          <w:szCs w:val="20"/>
        </w:rPr>
        <w:t xml:space="preserve"> </w:t>
      </w:r>
      <w:r w:rsidRPr="00AB4169">
        <w:rPr>
          <w:rFonts w:asciiTheme="minorHAnsi" w:hAnsiTheme="minorHAnsi" w:cs="Arial"/>
          <w:color w:val="363636"/>
          <w:sz w:val="20"/>
          <w:szCs w:val="20"/>
        </w:rPr>
        <w:t>Państwo,</w:t>
      </w:r>
    </w:p>
    <w:p w:rsidR="00AB4169" w:rsidRPr="00AB4169" w:rsidRDefault="00AB4169" w:rsidP="00AB4169">
      <w:pPr>
        <w:pStyle w:val="NormalnyWeb"/>
        <w:spacing w:after="0"/>
        <w:jc w:val="both"/>
        <w:rPr>
          <w:rFonts w:asciiTheme="minorHAnsi" w:hAnsiTheme="minorHAnsi" w:cs="Arial"/>
          <w:color w:val="363636"/>
          <w:sz w:val="20"/>
          <w:szCs w:val="20"/>
        </w:rPr>
      </w:pPr>
      <w:r>
        <w:rPr>
          <w:rFonts w:asciiTheme="minorHAnsi" w:hAnsiTheme="minorHAnsi" w:cs="Arial"/>
          <w:color w:val="363636"/>
          <w:sz w:val="20"/>
          <w:szCs w:val="20"/>
        </w:rPr>
        <w:t>s</w:t>
      </w:r>
      <w:r w:rsidRPr="00AB4169">
        <w:rPr>
          <w:rFonts w:asciiTheme="minorHAnsi" w:hAnsiTheme="minorHAnsi" w:cs="Arial"/>
          <w:color w:val="363636"/>
          <w:sz w:val="20"/>
          <w:szCs w:val="20"/>
        </w:rPr>
        <w:t xml:space="preserve">erdecznie zapraszamy do udziału w </w:t>
      </w:r>
      <w:r>
        <w:rPr>
          <w:rFonts w:asciiTheme="minorHAnsi" w:hAnsiTheme="minorHAnsi" w:cs="Arial"/>
          <w:color w:val="363636"/>
          <w:sz w:val="20"/>
          <w:szCs w:val="20"/>
        </w:rPr>
        <w:t>s</w:t>
      </w:r>
      <w:r w:rsidRPr="00AB4169">
        <w:rPr>
          <w:rFonts w:asciiTheme="minorHAnsi" w:hAnsiTheme="minorHAnsi" w:cs="Arial"/>
          <w:color w:val="363636"/>
          <w:sz w:val="20"/>
          <w:szCs w:val="20"/>
        </w:rPr>
        <w:t xml:space="preserve">eminarium </w:t>
      </w:r>
      <w:r w:rsidRPr="00AB4169">
        <w:rPr>
          <w:rFonts w:asciiTheme="minorHAnsi" w:hAnsiTheme="minorHAnsi"/>
          <w:sz w:val="20"/>
          <w:szCs w:val="20"/>
        </w:rPr>
        <w:t>„Ciągła zdatność do lotu statków powietrznych lotnictwa ogólnego”</w:t>
      </w:r>
      <w:r w:rsidRPr="00AB4169">
        <w:rPr>
          <w:rFonts w:asciiTheme="minorHAnsi" w:hAnsiTheme="minorHAnsi" w:cs="Arial"/>
          <w:color w:val="363636"/>
          <w:sz w:val="20"/>
          <w:szCs w:val="20"/>
        </w:rPr>
        <w:t xml:space="preserve"> , która odbędzie się w dniach 2</w:t>
      </w:r>
      <w:r w:rsidR="00977580">
        <w:rPr>
          <w:rFonts w:asciiTheme="minorHAnsi" w:hAnsiTheme="minorHAnsi" w:cs="Arial"/>
          <w:color w:val="363636"/>
          <w:sz w:val="20"/>
          <w:szCs w:val="20"/>
        </w:rPr>
        <w:t>8</w:t>
      </w:r>
      <w:r w:rsidRPr="00AB4169">
        <w:rPr>
          <w:rFonts w:asciiTheme="minorHAnsi" w:hAnsiTheme="minorHAnsi" w:cs="Arial"/>
          <w:color w:val="363636"/>
          <w:sz w:val="20"/>
          <w:szCs w:val="20"/>
        </w:rPr>
        <w:t xml:space="preserve"> - 2</w:t>
      </w:r>
      <w:r w:rsidR="00977580">
        <w:rPr>
          <w:rFonts w:asciiTheme="minorHAnsi" w:hAnsiTheme="minorHAnsi" w:cs="Arial"/>
          <w:color w:val="363636"/>
          <w:sz w:val="20"/>
          <w:szCs w:val="20"/>
        </w:rPr>
        <w:t>9</w:t>
      </w:r>
      <w:r w:rsidRPr="00AB4169">
        <w:rPr>
          <w:rFonts w:asciiTheme="minorHAnsi" w:hAnsiTheme="minorHAnsi" w:cs="Arial"/>
          <w:color w:val="363636"/>
          <w:sz w:val="20"/>
          <w:szCs w:val="20"/>
        </w:rPr>
        <w:t xml:space="preserve"> września 2021 r. Z uwagi na aktualną sytuację epidemiczną, seminarium odbędzie się w formie hybrydowej, tj</w:t>
      </w:r>
      <w:r w:rsidR="00551856">
        <w:rPr>
          <w:rFonts w:asciiTheme="minorHAnsi" w:hAnsiTheme="minorHAnsi" w:cs="Arial"/>
          <w:color w:val="363636"/>
          <w:sz w:val="20"/>
          <w:szCs w:val="20"/>
        </w:rPr>
        <w:t>.</w:t>
      </w:r>
      <w:r w:rsidRPr="00AB4169">
        <w:rPr>
          <w:rFonts w:asciiTheme="minorHAnsi" w:hAnsiTheme="minorHAnsi" w:cs="Arial"/>
          <w:color w:val="363636"/>
          <w:sz w:val="20"/>
          <w:szCs w:val="20"/>
        </w:rPr>
        <w:t xml:space="preserve"> stacjonarnie w Państwowej Wyższej Szkole Zawodowej w Chełmie oraz za pośrednictwem platformy MS </w:t>
      </w:r>
      <w:proofErr w:type="spellStart"/>
      <w:r w:rsidRPr="00AB4169">
        <w:rPr>
          <w:rFonts w:asciiTheme="minorHAnsi" w:hAnsiTheme="minorHAnsi" w:cs="Arial"/>
          <w:color w:val="363636"/>
          <w:sz w:val="20"/>
          <w:szCs w:val="20"/>
        </w:rPr>
        <w:t>Teams</w:t>
      </w:r>
      <w:proofErr w:type="spellEnd"/>
      <w:r w:rsidRPr="00AB4169">
        <w:rPr>
          <w:rFonts w:asciiTheme="minorHAnsi" w:hAnsiTheme="minorHAnsi" w:cs="Arial"/>
          <w:color w:val="363636"/>
          <w:sz w:val="20"/>
          <w:szCs w:val="20"/>
        </w:rPr>
        <w:t xml:space="preserve">. Wszystkich zainteresowanych zapraszamy do zapoznania się z agendą </w:t>
      </w:r>
      <w:r>
        <w:rPr>
          <w:rFonts w:asciiTheme="minorHAnsi" w:hAnsiTheme="minorHAnsi" w:cs="Arial"/>
          <w:color w:val="363636"/>
          <w:sz w:val="20"/>
          <w:szCs w:val="20"/>
        </w:rPr>
        <w:t>s</w:t>
      </w:r>
      <w:r w:rsidRPr="00AB4169">
        <w:rPr>
          <w:rFonts w:asciiTheme="minorHAnsi" w:hAnsiTheme="minorHAnsi" w:cs="Arial"/>
          <w:color w:val="363636"/>
          <w:sz w:val="20"/>
          <w:szCs w:val="20"/>
        </w:rPr>
        <w:t>eminarium, rejestrowania się za pomocą dołączonego formularza, a także zgłaszanie tematów, którymi byliby Państwo zainteresowani.</w:t>
      </w:r>
      <w:r w:rsidR="00977580">
        <w:rPr>
          <w:rFonts w:asciiTheme="minorHAnsi" w:hAnsiTheme="minorHAnsi" w:cs="Arial"/>
          <w:color w:val="363636"/>
          <w:sz w:val="20"/>
          <w:szCs w:val="20"/>
        </w:rPr>
        <w:t xml:space="preserve"> </w:t>
      </w:r>
      <w:r w:rsidRPr="00AB4169">
        <w:rPr>
          <w:rFonts w:asciiTheme="minorHAnsi" w:hAnsiTheme="minorHAnsi" w:cs="Arial"/>
          <w:color w:val="363636"/>
          <w:sz w:val="20"/>
          <w:szCs w:val="20"/>
        </w:rPr>
        <w:t xml:space="preserve">Szczegóły dotyczące seminarium a także link do wydarzenia na platformie MS </w:t>
      </w:r>
      <w:proofErr w:type="spellStart"/>
      <w:r w:rsidRPr="00AB4169">
        <w:rPr>
          <w:rFonts w:asciiTheme="minorHAnsi" w:hAnsiTheme="minorHAnsi" w:cs="Arial"/>
          <w:color w:val="363636"/>
          <w:sz w:val="20"/>
          <w:szCs w:val="20"/>
        </w:rPr>
        <w:t>Teams</w:t>
      </w:r>
      <w:proofErr w:type="spellEnd"/>
      <w:r w:rsidRPr="00AB4169">
        <w:rPr>
          <w:rFonts w:asciiTheme="minorHAnsi" w:hAnsiTheme="minorHAnsi" w:cs="Arial"/>
          <w:color w:val="363636"/>
          <w:sz w:val="20"/>
          <w:szCs w:val="20"/>
        </w:rPr>
        <w:t xml:space="preserve"> zostaną podane w późniejszym terminie. </w:t>
      </w:r>
    </w:p>
    <w:p w:rsidR="00AB4169" w:rsidRDefault="00977580" w:rsidP="00CA40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Uprzejmie informujemy, iż agenda seminarium może ulec </w:t>
      </w:r>
      <w:r w:rsidR="00407A54">
        <w:rPr>
          <w:sz w:val="20"/>
          <w:szCs w:val="20"/>
        </w:rPr>
        <w:t xml:space="preserve">nieznacznym </w:t>
      </w:r>
      <w:r>
        <w:rPr>
          <w:sz w:val="20"/>
          <w:szCs w:val="20"/>
        </w:rPr>
        <w:t>zmian</w:t>
      </w:r>
      <w:r w:rsidR="00407A54">
        <w:rPr>
          <w:sz w:val="20"/>
          <w:szCs w:val="20"/>
        </w:rPr>
        <w:t>om</w:t>
      </w:r>
      <w:r>
        <w:rPr>
          <w:sz w:val="20"/>
          <w:szCs w:val="20"/>
        </w:rPr>
        <w:t>.</w:t>
      </w:r>
    </w:p>
    <w:p w:rsidR="00AB4169" w:rsidRDefault="00AB4169" w:rsidP="00CA403B">
      <w:pPr>
        <w:jc w:val="both"/>
        <w:rPr>
          <w:sz w:val="20"/>
          <w:szCs w:val="20"/>
        </w:rPr>
      </w:pPr>
    </w:p>
    <w:p w:rsidR="00977580" w:rsidRDefault="00977580" w:rsidP="0097758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Seminarium dla lotnictwa ogólnego 2021 r.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977580" w:rsidRDefault="00977580" w:rsidP="0097758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Pt. “Ciągła zdatność do lotu statków powietrznych lotnictwa ogólnego”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977580" w:rsidRDefault="00977580" w:rsidP="0097758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Agenda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977580" w:rsidRDefault="00977580" w:rsidP="00407A54">
      <w:pPr>
        <w:pStyle w:val="paragraph"/>
        <w:numPr>
          <w:ilvl w:val="0"/>
          <w:numId w:val="29"/>
        </w:numPr>
        <w:spacing w:before="0" w:beforeAutospacing="0" w:after="0" w:afterAutospacing="0"/>
        <w:jc w:val="center"/>
        <w:textAlignment w:val="baseline"/>
        <w:rPr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–2</w:t>
      </w:r>
      <w:r w:rsidR="00407A54">
        <w:rPr>
          <w:rStyle w:val="normaltextrun"/>
          <w:rFonts w:ascii="Calibri" w:hAnsi="Calibri"/>
          <w:b/>
          <w:bCs/>
          <w:sz w:val="22"/>
          <w:szCs w:val="22"/>
        </w:rPr>
        <w:t>9</w:t>
      </w:r>
      <w:r>
        <w:rPr>
          <w:rStyle w:val="normaltextrun"/>
          <w:rFonts w:ascii="Calibri" w:hAnsi="Calibri"/>
          <w:b/>
          <w:bCs/>
          <w:sz w:val="22"/>
          <w:szCs w:val="22"/>
        </w:rPr>
        <w:t> września </w:t>
      </w:r>
      <w:r w:rsidR="00407A54">
        <w:rPr>
          <w:rStyle w:val="normaltextrun"/>
          <w:rFonts w:ascii="Calibri" w:hAnsi="Calibri"/>
          <w:b/>
          <w:bCs/>
          <w:sz w:val="22"/>
          <w:szCs w:val="22"/>
        </w:rPr>
        <w:t>2021 r.</w:t>
      </w:r>
      <w:r>
        <w:rPr>
          <w:rStyle w:val="eop"/>
          <w:rFonts w:ascii="Calibri" w:hAnsi="Calibri"/>
          <w:sz w:val="22"/>
          <w:szCs w:val="22"/>
        </w:rPr>
        <w:t> </w:t>
      </w:r>
      <w:r w:rsidR="00407A54">
        <w:rPr>
          <w:rStyle w:val="eop"/>
          <w:rFonts w:ascii="Calibri" w:hAnsi="Calibri"/>
          <w:sz w:val="22"/>
          <w:szCs w:val="22"/>
        </w:rPr>
        <w:br/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Otwarcie seminarium 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  <w:lang w:val="en-GB"/>
        </w:rPr>
        <w:t>Transfer </w:t>
      </w:r>
      <w:r w:rsidRPr="00407A54">
        <w:rPr>
          <w:rStyle w:val="normaltextrun"/>
          <w:rFonts w:ascii="Calibri" w:hAnsi="Calibri"/>
          <w:sz w:val="20"/>
          <w:szCs w:val="20"/>
        </w:rPr>
        <w:t>certyfikatów</w:t>
      </w:r>
      <w:r w:rsidRPr="00407A54">
        <w:rPr>
          <w:rStyle w:val="normaltextrun"/>
          <w:rFonts w:ascii="Calibri" w:hAnsi="Calibri"/>
          <w:sz w:val="20"/>
          <w:szCs w:val="20"/>
          <w:lang w:val="en-GB"/>
        </w:rPr>
        <w:t> M/G/MF/Part 145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407A54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Załącznik </w:t>
      </w:r>
      <w:proofErr w:type="spellStart"/>
      <w:r w:rsidRPr="00407A54">
        <w:rPr>
          <w:rStyle w:val="spellingerror"/>
          <w:rFonts w:ascii="Calibri" w:hAnsi="Calibri"/>
          <w:sz w:val="20"/>
          <w:szCs w:val="20"/>
        </w:rPr>
        <w:t>Vb</w:t>
      </w:r>
      <w:proofErr w:type="spellEnd"/>
      <w:r w:rsidRPr="00407A54">
        <w:rPr>
          <w:rStyle w:val="normaltextrun"/>
          <w:rFonts w:ascii="Calibri" w:hAnsi="Calibri"/>
          <w:sz w:val="20"/>
          <w:szCs w:val="20"/>
        </w:rPr>
        <w:t> (Part-M </w:t>
      </w:r>
      <w:proofErr w:type="spellStart"/>
      <w:r w:rsidRPr="00407A54">
        <w:rPr>
          <w:rStyle w:val="spellingerror"/>
          <w:rFonts w:ascii="Calibri" w:hAnsi="Calibri"/>
          <w:sz w:val="20"/>
          <w:szCs w:val="20"/>
        </w:rPr>
        <w:t>Light</w:t>
      </w:r>
      <w:proofErr w:type="spellEnd"/>
      <w:r w:rsidRPr="00407A54">
        <w:rPr>
          <w:rStyle w:val="normaltextrun"/>
          <w:rFonts w:ascii="Calibri" w:hAnsi="Calibri"/>
          <w:sz w:val="20"/>
          <w:szCs w:val="20"/>
        </w:rPr>
        <w:t>) do rozporządzenia wykonawczego (UE) nr 1321/2014 (wybrane zagadnienia)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 w:rsidRPr="00407A54">
        <w:rPr>
          <w:rStyle w:val="eop"/>
          <w:rFonts w:ascii="Calibri" w:hAnsi="Calibri"/>
          <w:sz w:val="20"/>
          <w:szCs w:val="20"/>
        </w:rPr>
        <w:t> </w:t>
      </w:r>
      <w:r w:rsidRPr="00407A54">
        <w:rPr>
          <w:rStyle w:val="normaltextrun"/>
          <w:rFonts w:ascii="Calibri" w:hAnsi="Calibri"/>
          <w:sz w:val="20"/>
          <w:szCs w:val="20"/>
        </w:rPr>
        <w:t>Programy obsługi technicznej lekkich statków powietrznych 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Załącznik I (Part-M) do rozporządzenia wykonawczego (UE) nr 1321/2014 (zmiany)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Załącznik </w:t>
      </w:r>
      <w:proofErr w:type="spellStart"/>
      <w:r w:rsidRPr="00407A54">
        <w:rPr>
          <w:rStyle w:val="spellingerror"/>
          <w:rFonts w:ascii="Calibri" w:hAnsi="Calibri"/>
          <w:sz w:val="20"/>
          <w:szCs w:val="20"/>
        </w:rPr>
        <w:t>Vd</w:t>
      </w:r>
      <w:proofErr w:type="spellEnd"/>
      <w:r w:rsidRPr="00407A54">
        <w:rPr>
          <w:rStyle w:val="normaltextrun"/>
          <w:rFonts w:ascii="Calibri" w:hAnsi="Calibri"/>
          <w:sz w:val="20"/>
          <w:szCs w:val="20"/>
        </w:rPr>
        <w:t> (Part-CAO) do rozporządzenia wykonawczego (UE) nr 1321/2014 (różnice)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Załącznik </w:t>
      </w:r>
      <w:proofErr w:type="spellStart"/>
      <w:r w:rsidRPr="00407A54">
        <w:rPr>
          <w:rStyle w:val="spellingerror"/>
          <w:rFonts w:ascii="Calibri" w:hAnsi="Calibri"/>
          <w:sz w:val="20"/>
          <w:szCs w:val="20"/>
        </w:rPr>
        <w:t>Vc</w:t>
      </w:r>
      <w:proofErr w:type="spellEnd"/>
      <w:r w:rsidRPr="00407A54">
        <w:rPr>
          <w:rStyle w:val="normaltextrun"/>
          <w:rFonts w:ascii="Calibri" w:hAnsi="Calibri"/>
          <w:sz w:val="20"/>
          <w:szCs w:val="20"/>
        </w:rPr>
        <w:t> (Part-CAMO) do rozporządzenia wykonawczego (UE) nr 1321/2014 (różnice)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Rozporządzenie wykonawcze UE nr 2021/700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Inne zmiany w przepisach UE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Pr="00407A54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 xml:space="preserve">Wybrane zagadnienia z odpowiedzialności za ciągłą zdatność do lotu (M.A.201, ML.A.201 oraz wymagania krajowe) 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977580">
      <w:pPr>
        <w:pStyle w:val="paragraph"/>
        <w:numPr>
          <w:ilvl w:val="0"/>
          <w:numId w:val="12"/>
        </w:numPr>
        <w:spacing w:before="0" w:beforeAutospacing="0" w:after="0" w:afterAutospacing="0"/>
        <w:ind w:left="420" w:firstLine="0"/>
        <w:textAlignment w:val="baseline"/>
        <w:rPr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Pojęcia użytkownik, „oddany do używania”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977580">
      <w:pPr>
        <w:pStyle w:val="paragraph"/>
        <w:numPr>
          <w:ilvl w:val="0"/>
          <w:numId w:val="13"/>
        </w:numPr>
        <w:spacing w:before="0" w:beforeAutospacing="0" w:after="0" w:afterAutospacing="0"/>
        <w:ind w:left="420" w:firstLine="0"/>
        <w:textAlignment w:val="baseline"/>
        <w:rPr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Relacja CAMO – użytkownik SP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977580">
      <w:pPr>
        <w:pStyle w:val="paragraph"/>
        <w:numPr>
          <w:ilvl w:val="0"/>
          <w:numId w:val="14"/>
        </w:numPr>
        <w:spacing w:before="0" w:beforeAutospacing="0" w:after="0" w:afterAutospacing="0"/>
        <w:ind w:left="420" w:firstLine="0"/>
        <w:textAlignment w:val="baseline"/>
        <w:rPr>
          <w:rStyle w:val="eop"/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Relacja CAMO - operator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Rozporządzenie o certyfikacji działalności lotniczej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977580">
      <w:pPr>
        <w:pStyle w:val="paragraph"/>
        <w:numPr>
          <w:ilvl w:val="0"/>
          <w:numId w:val="16"/>
        </w:numPr>
        <w:spacing w:before="0" w:beforeAutospacing="0" w:after="0" w:afterAutospacing="0"/>
        <w:ind w:left="420" w:firstLine="0"/>
        <w:textAlignment w:val="baseline"/>
        <w:rPr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Krajowe dodatki do certyfikatów CAMO/CAO/Part 145/POA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977580">
      <w:pPr>
        <w:pStyle w:val="paragraph"/>
        <w:numPr>
          <w:ilvl w:val="0"/>
          <w:numId w:val="17"/>
        </w:numPr>
        <w:spacing w:before="0" w:beforeAutospacing="0" w:after="0" w:afterAutospacing="0"/>
        <w:ind w:left="420" w:firstLine="0"/>
        <w:textAlignment w:val="baseline"/>
        <w:rPr>
          <w:rStyle w:val="eop"/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Załączniki do CAE/MOM/MOE/POE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Omówienie niezgodności z inspekcji RAMP oraz SPOT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Zmiany w specyfikacjach certyfikacyjnych SC-STAN wydanie 3 oraz wydanie 4 (NPA)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Pr="00407A54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Kwalifikowalność części lub akcesoriów do zabudowy na wyrobach lotniczych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977580">
      <w:pPr>
        <w:pStyle w:val="paragraph"/>
        <w:numPr>
          <w:ilvl w:val="0"/>
          <w:numId w:val="21"/>
        </w:numPr>
        <w:spacing w:before="0" w:beforeAutospacing="0" w:after="0" w:afterAutospacing="0"/>
        <w:ind w:left="420" w:firstLine="0"/>
        <w:textAlignment w:val="baseline"/>
        <w:rPr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Rozporządzenie delegowane UE nr 2021/699 oraz rozporządzenie</w:t>
      </w:r>
      <w:r>
        <w:rPr>
          <w:rStyle w:val="normaltextrun"/>
          <w:rFonts w:ascii="Calibri" w:hAnsi="Calibri"/>
          <w:strike/>
          <w:color w:val="D13438"/>
          <w:sz w:val="20"/>
          <w:szCs w:val="20"/>
        </w:rPr>
        <w:t>.</w:t>
      </w:r>
      <w:r>
        <w:rPr>
          <w:rStyle w:val="normaltextrun"/>
          <w:rFonts w:ascii="Calibri" w:hAnsi="Calibri"/>
          <w:sz w:val="20"/>
          <w:szCs w:val="20"/>
        </w:rPr>
        <w:t> wykonawcze UE nr 2021/700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407A54" w:rsidRPr="00407A54" w:rsidRDefault="00977580" w:rsidP="00D01B47">
      <w:pPr>
        <w:pStyle w:val="paragraph"/>
        <w:numPr>
          <w:ilvl w:val="0"/>
          <w:numId w:val="22"/>
        </w:numPr>
        <w:spacing w:before="0" w:beforeAutospacing="0" w:after="0" w:afterAutospacing="0"/>
        <w:ind w:left="420" w:firstLine="0"/>
        <w:textAlignment w:val="baseline"/>
        <w:rPr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Wymagania dot. silników certyfikowanych oraz ze statkiem powietrznym.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Postępowanie z niezgodnościami w postępowaniach prowadzonych na wniosek strony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407A54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Działania pokontrolne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 w:rsidRPr="00407A54">
        <w:rPr>
          <w:rStyle w:val="eop"/>
          <w:rFonts w:ascii="Calibri" w:hAnsi="Calibri"/>
          <w:sz w:val="20"/>
          <w:szCs w:val="20"/>
        </w:rPr>
        <w:t> </w:t>
      </w:r>
      <w:r w:rsidRPr="00407A54">
        <w:rPr>
          <w:rStyle w:val="normaltextrun"/>
          <w:rFonts w:ascii="Calibri" w:hAnsi="Calibri"/>
          <w:sz w:val="20"/>
          <w:szCs w:val="20"/>
        </w:rPr>
        <w:t>Doręczenia elektroniczne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Nowe licencje Part 66 kategorii L1 i L2, proces konwersji krajowych uprawnień z licencji krajowej MML do licencji Part 66 kategorii L1 oraz L2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Pr="00407A54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 xml:space="preserve">System zgłaszania zdarzeń lotniczych 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977580" w:rsidRPr="00407A54" w:rsidRDefault="00977580" w:rsidP="00407A5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407A54">
        <w:rPr>
          <w:rStyle w:val="normaltextrun"/>
          <w:rFonts w:ascii="Calibri" w:hAnsi="Calibri"/>
          <w:sz w:val="20"/>
          <w:szCs w:val="20"/>
        </w:rPr>
        <w:t>Eksploatacja silników tłokowych wg. stanu technicznego.</w:t>
      </w:r>
      <w:r w:rsidRPr="00407A54">
        <w:rPr>
          <w:rStyle w:val="eop"/>
          <w:rFonts w:ascii="Calibri" w:hAnsi="Calibri"/>
          <w:sz w:val="20"/>
          <w:szCs w:val="20"/>
        </w:rPr>
        <w:t> </w:t>
      </w:r>
    </w:p>
    <w:p w:rsidR="00EB20E4" w:rsidRDefault="00EB20E4"/>
    <w:sectPr w:rsidR="00EB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0A4"/>
    <w:multiLevelType w:val="multilevel"/>
    <w:tmpl w:val="E6A86B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0AD8"/>
    <w:multiLevelType w:val="multilevel"/>
    <w:tmpl w:val="6A0CCE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D5AA7"/>
    <w:multiLevelType w:val="multilevel"/>
    <w:tmpl w:val="16340C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C76B1"/>
    <w:multiLevelType w:val="multilevel"/>
    <w:tmpl w:val="4AFAF1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07991"/>
    <w:multiLevelType w:val="multilevel"/>
    <w:tmpl w:val="EAD6A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D29E1"/>
    <w:multiLevelType w:val="hybridMultilevel"/>
    <w:tmpl w:val="5810E16C"/>
    <w:lvl w:ilvl="0" w:tplc="70BA0146">
      <w:start w:val="28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3850"/>
    <w:multiLevelType w:val="multilevel"/>
    <w:tmpl w:val="2BE6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6F51B6"/>
    <w:multiLevelType w:val="multilevel"/>
    <w:tmpl w:val="DD0A6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312E8"/>
    <w:multiLevelType w:val="multilevel"/>
    <w:tmpl w:val="1AF69A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D23125"/>
    <w:multiLevelType w:val="multilevel"/>
    <w:tmpl w:val="4600E5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1136E"/>
    <w:multiLevelType w:val="multilevel"/>
    <w:tmpl w:val="3B44F4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A721B"/>
    <w:multiLevelType w:val="hybridMultilevel"/>
    <w:tmpl w:val="D7DE0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931A1"/>
    <w:multiLevelType w:val="multilevel"/>
    <w:tmpl w:val="35E4C8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54F2A"/>
    <w:multiLevelType w:val="multilevel"/>
    <w:tmpl w:val="648223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60F3D"/>
    <w:multiLevelType w:val="multilevel"/>
    <w:tmpl w:val="A04E6E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5A5740"/>
    <w:multiLevelType w:val="multilevel"/>
    <w:tmpl w:val="10BECC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93294"/>
    <w:multiLevelType w:val="multilevel"/>
    <w:tmpl w:val="23CED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E808BF"/>
    <w:multiLevelType w:val="multilevel"/>
    <w:tmpl w:val="6C906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15316"/>
    <w:multiLevelType w:val="multilevel"/>
    <w:tmpl w:val="82D2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534035"/>
    <w:multiLevelType w:val="multilevel"/>
    <w:tmpl w:val="DAE4EC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C1C50"/>
    <w:multiLevelType w:val="multilevel"/>
    <w:tmpl w:val="CB4CC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2F0E36"/>
    <w:multiLevelType w:val="multilevel"/>
    <w:tmpl w:val="D54E99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A1653B"/>
    <w:multiLevelType w:val="multilevel"/>
    <w:tmpl w:val="8E4A3C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015460"/>
    <w:multiLevelType w:val="multilevel"/>
    <w:tmpl w:val="5C7A0A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B506C5"/>
    <w:multiLevelType w:val="multilevel"/>
    <w:tmpl w:val="E3A48D2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D0495D"/>
    <w:multiLevelType w:val="multilevel"/>
    <w:tmpl w:val="9560011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D80BE1"/>
    <w:multiLevelType w:val="multilevel"/>
    <w:tmpl w:val="C61E26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0292B"/>
    <w:multiLevelType w:val="multilevel"/>
    <w:tmpl w:val="135ACD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3727DB"/>
    <w:multiLevelType w:val="multilevel"/>
    <w:tmpl w:val="5D0ADD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AC7DDD"/>
    <w:multiLevelType w:val="multilevel"/>
    <w:tmpl w:val="B59A84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18"/>
  </w:num>
  <w:num w:numId="5">
    <w:abstractNumId w:val="20"/>
  </w:num>
  <w:num w:numId="6">
    <w:abstractNumId w:val="0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3"/>
  </w:num>
  <w:num w:numId="12">
    <w:abstractNumId w:val="15"/>
  </w:num>
  <w:num w:numId="13">
    <w:abstractNumId w:val="14"/>
  </w:num>
  <w:num w:numId="14">
    <w:abstractNumId w:val="26"/>
  </w:num>
  <w:num w:numId="15">
    <w:abstractNumId w:val="3"/>
  </w:num>
  <w:num w:numId="16">
    <w:abstractNumId w:val="22"/>
  </w:num>
  <w:num w:numId="17">
    <w:abstractNumId w:val="29"/>
  </w:num>
  <w:num w:numId="18">
    <w:abstractNumId w:val="9"/>
  </w:num>
  <w:num w:numId="19">
    <w:abstractNumId w:val="19"/>
  </w:num>
  <w:num w:numId="20">
    <w:abstractNumId w:val="25"/>
  </w:num>
  <w:num w:numId="21">
    <w:abstractNumId w:val="4"/>
  </w:num>
  <w:num w:numId="22">
    <w:abstractNumId w:val="28"/>
  </w:num>
  <w:num w:numId="23">
    <w:abstractNumId w:val="8"/>
  </w:num>
  <w:num w:numId="24">
    <w:abstractNumId w:val="7"/>
  </w:num>
  <w:num w:numId="25">
    <w:abstractNumId w:val="21"/>
  </w:num>
  <w:num w:numId="26">
    <w:abstractNumId w:val="27"/>
  </w:num>
  <w:num w:numId="27">
    <w:abstractNumId w:val="24"/>
  </w:num>
  <w:num w:numId="28">
    <w:abstractNumId w:val="2"/>
  </w:num>
  <w:num w:numId="29">
    <w:abstractNumId w:val="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3B"/>
    <w:rsid w:val="00407A54"/>
    <w:rsid w:val="004E62DF"/>
    <w:rsid w:val="00551856"/>
    <w:rsid w:val="005679D1"/>
    <w:rsid w:val="00977580"/>
    <w:rsid w:val="009A33DF"/>
    <w:rsid w:val="009D0C85"/>
    <w:rsid w:val="00AB4169"/>
    <w:rsid w:val="00CA403B"/>
    <w:rsid w:val="00EB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4F0FA-1C40-49EB-BF0F-01AD327B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03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403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A403B"/>
    <w:pPr>
      <w:ind w:left="720"/>
    </w:pPr>
  </w:style>
  <w:style w:type="paragraph" w:styleId="NormalnyWeb">
    <w:name w:val="Normal (Web)"/>
    <w:basedOn w:val="Normalny"/>
    <w:uiPriority w:val="99"/>
    <w:unhideWhenUsed/>
    <w:rsid w:val="00AB4169"/>
    <w:pPr>
      <w:spacing w:after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9775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977580"/>
  </w:style>
  <w:style w:type="character" w:customStyle="1" w:styleId="eop">
    <w:name w:val="eop"/>
    <w:basedOn w:val="Domylnaczcionkaakapitu"/>
    <w:rsid w:val="00977580"/>
  </w:style>
  <w:style w:type="character" w:customStyle="1" w:styleId="spellingerror">
    <w:name w:val="spellingerror"/>
    <w:basedOn w:val="Domylnaczcionkaakapitu"/>
    <w:rsid w:val="0097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Jurkiewicz Marta</dc:creator>
  <cp:keywords/>
  <dc:description/>
  <cp:lastModifiedBy>Babiak Agnieszka</cp:lastModifiedBy>
  <cp:revision>2</cp:revision>
  <dcterms:created xsi:type="dcterms:W3CDTF">2021-07-23T14:41:00Z</dcterms:created>
  <dcterms:modified xsi:type="dcterms:W3CDTF">2021-07-23T14:41:00Z</dcterms:modified>
</cp:coreProperties>
</file>